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08484603"/>
        <w:docPartObj>
          <w:docPartGallery w:val="Cover Pages"/>
          <w:docPartUnique/>
        </w:docPartObj>
      </w:sdtPr>
      <w:sdtContent>
        <w:p w:rsidR="00B6645A" w:rsidRPr="005B4539" w:rsidRDefault="00B6645A" w:rsidP="009968E0">
          <w:pPr>
            <w:spacing w:before="100" w:beforeAutospacing="1" w:after="100" w:afterAutospacing="1" w:line="240" w:lineRule="auto"/>
            <w:ind w:firstLine="284"/>
            <w:contextualSpacing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6645A" w:rsidRPr="005B4539" w:rsidRDefault="00173E23" w:rsidP="00FB26C4">
          <w:pPr>
            <w:spacing w:before="100" w:beforeAutospacing="1" w:after="100" w:afterAutospacing="1" w:line="240" w:lineRule="auto"/>
            <w:ind w:firstLine="284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B453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6AB5359" wp14:editId="05A95527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855345</wp:posOffset>
                    </wp:positionV>
                    <wp:extent cx="6629400" cy="3429000"/>
                    <wp:effectExtent l="0" t="0" r="19050" b="19050"/>
                    <wp:wrapNone/>
                    <wp:docPr id="7" name="Пол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29400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138B" w:rsidRPr="0069067D" w:rsidRDefault="0011138B" w:rsidP="00173E2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72"/>
                                    <w:szCs w:val="7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067D"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72"/>
                                    <w:szCs w:val="7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Агентство недвижимости</w:t>
                                </w:r>
                              </w:p>
                              <w:p w:rsidR="0011138B" w:rsidRPr="00F903C6" w:rsidRDefault="0011138B" w:rsidP="00173E2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96"/>
                                    <w:szCs w:val="9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903C6"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96"/>
                                    <w:szCs w:val="9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«АЛСА РИЭЛТИ»</w:t>
                                </w:r>
                              </w:p>
                              <w:p w:rsidR="0011138B" w:rsidRPr="0069067D" w:rsidRDefault="0011138B" w:rsidP="00173E2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067D"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Мы работаем  для Вас с 1992 года</w:t>
                                </w:r>
                              </w:p>
                              <w:p w:rsidR="0011138B" w:rsidRPr="0069067D" w:rsidRDefault="0011138B" w:rsidP="00173E2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067D"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Российская Гильдия Риэлторов</w:t>
                                </w:r>
                              </w:p>
                              <w:p w:rsidR="0011138B" w:rsidRPr="0069067D" w:rsidRDefault="0011138B" w:rsidP="00173E2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067D"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Гильдия Риэлторов Московской области</w:t>
                                </w:r>
                              </w:p>
                              <w:p w:rsidR="0011138B" w:rsidRPr="0069067D" w:rsidRDefault="0011138B" w:rsidP="00173E23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067D">
                                  <w:rPr>
                                    <w:b/>
                                    <w:i/>
                                    <w:color w:val="323E4F" w:themeColor="text2" w:themeShade="BF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Российское общество оценщиков</w:t>
                                </w:r>
                              </w:p>
                              <w:p w:rsidR="0011138B" w:rsidRDefault="001113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26" type="#_x0000_t202" style="position:absolute;left:0;text-align:left;margin-left:-16.55pt;margin-top:67.35pt;width:522pt;height:27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" fillcolor="#f4b083 [1941]" strokeweight=".5pt">
                    <v:textbox>
                      <w:txbxContent>
                        <w:p w:rsidR="0011138B" w:rsidRPr="0069067D" w:rsidRDefault="0011138B" w:rsidP="00173E23">
                          <w:pPr>
                            <w:jc w:val="center"/>
                            <w:rPr>
                              <w:b/>
                              <w:i/>
                              <w:color w:val="323E4F" w:themeColor="text2" w:themeShade="BF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9067D">
                            <w:rPr>
                              <w:b/>
                              <w:i/>
                              <w:color w:val="323E4F" w:themeColor="text2" w:themeShade="BF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Агентство недвижимости</w:t>
                          </w:r>
                        </w:p>
                        <w:p w:rsidR="0011138B" w:rsidRPr="00F903C6" w:rsidRDefault="0011138B" w:rsidP="00173E23">
                          <w:pPr>
                            <w:jc w:val="center"/>
                            <w:rPr>
                              <w:b/>
                              <w:i/>
                              <w:color w:val="323E4F" w:themeColor="text2" w:themeShade="BF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03C6">
                            <w:rPr>
                              <w:b/>
                              <w:i/>
                              <w:color w:val="323E4F" w:themeColor="text2" w:themeShade="BF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«АЛСА РИЭЛТИ»</w:t>
                          </w:r>
                        </w:p>
                        <w:p w:rsidR="0011138B" w:rsidRPr="0069067D" w:rsidRDefault="0011138B" w:rsidP="00173E23">
                          <w:pPr>
                            <w:jc w:val="center"/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9067D"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Мы работаем  для Вас с 1992 года</w:t>
                          </w:r>
                        </w:p>
                        <w:p w:rsidR="0011138B" w:rsidRPr="0069067D" w:rsidRDefault="0011138B" w:rsidP="00173E23">
                          <w:pPr>
                            <w:jc w:val="center"/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9067D"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Российская Гильдия Риэлторов</w:t>
                          </w:r>
                        </w:p>
                        <w:p w:rsidR="0011138B" w:rsidRPr="0069067D" w:rsidRDefault="0011138B" w:rsidP="00173E23">
                          <w:pPr>
                            <w:jc w:val="center"/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9067D"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Гильдия Риэлторов Московской области</w:t>
                          </w:r>
                        </w:p>
                        <w:p w:rsidR="0011138B" w:rsidRPr="0069067D" w:rsidRDefault="0011138B" w:rsidP="00173E23">
                          <w:pPr>
                            <w:jc w:val="center"/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9067D">
                            <w:rPr>
                              <w:b/>
                              <w:i/>
                              <w:color w:val="323E4F" w:themeColor="text2" w:themeShade="BF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Российское общество оценщиков</w:t>
                          </w:r>
                        </w:p>
                        <w:p w:rsidR="0011138B" w:rsidRDefault="0011138B"/>
                      </w:txbxContent>
                    </v:textbox>
                  </v:shape>
                </w:pict>
              </mc:Fallback>
            </mc:AlternateContent>
          </w:r>
          <w:r w:rsidR="00B6645A" w:rsidRPr="005B453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C346826" wp14:editId="118C4F6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762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11138B" w:rsidRDefault="0011138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878432044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Служба Заказчика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7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B0DQYAANg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">
                    <o:lock v:ext="edit" aspectratio="t"/>
                    <v:shape id="Полилиния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11138B" w:rsidRDefault="0011138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87843204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Служба Заказчика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B6645A" w:rsidRPr="005B453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CDD9FC" wp14:editId="4A3076A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138B" w:rsidRPr="00E54F51" w:rsidRDefault="0011138B">
                                <w:pPr>
                                  <w:pStyle w:val="a3"/>
                                  <w:rPr>
                                    <w:b/>
                                    <w:caps/>
                                    <w:color w:val="00206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206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84031897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roofErr w:type="gramStart"/>
                                    <w:r w:rsidRPr="00E54F51">
                                      <w:rPr>
                                        <w:b/>
                                        <w:cap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ООО «АЛСА РИЭЛТИ</w:t>
                                    </w:r>
                                  </w:sdtContent>
                                </w:sdt>
                                <w:r w:rsidRPr="00E54F51">
                                  <w:rPr>
                                    <w:b/>
                                    <w:caps/>
                                    <w:color w:val="002060"/>
                                    <w:sz w:val="18"/>
                                    <w:szCs w:val="18"/>
                                  </w:rPr>
                                  <w:t>»</w:t>
                                </w:r>
                                <w:r w:rsidRPr="00E54F51">
                                  <w:rPr>
                                    <w:b/>
                                    <w:color w:val="002060"/>
                                  </w:rPr>
                                  <w:t xml:space="preserve"> Московская область, г. Солнечногорск, ул. Лесная, д.1а</w:t>
                                </w:r>
                                <w:r w:rsidRPr="00E54F51">
                                  <w:rPr>
                                    <w:b/>
                                    <w:color w:val="002060"/>
                                  </w:rPr>
                                  <w:br/>
                                </w:r>
                                <w:proofErr w:type="gramEnd"/>
                              </w:p>
                              <w:p w:rsidR="0011138B" w:rsidRDefault="0011138B">
                                <w:pPr>
                                  <w:pStyle w:val="a3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8" o:spid="_x0000_s1030" type="#_x0000_t202" style="position:absolute;left:0;text-align:left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sTpg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" filled="f" stroked="f" strokeweight=".5pt">
                    <v:textbox style="mso-fit-shape-to-text:t" inset="1in,0,86.4pt,0">
                      <w:txbxContent>
                        <w:p w:rsidR="0011138B" w:rsidRPr="00E54F51" w:rsidRDefault="0011138B">
                          <w:pPr>
                            <w:pStyle w:val="a3"/>
                            <w:rPr>
                              <w:b/>
                              <w:caps/>
                              <w:color w:val="00206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8403189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gramStart"/>
                              <w:r w:rsidRPr="00E54F51">
                                <w:rPr>
                                  <w:b/>
                                  <w:caps/>
                                  <w:color w:val="002060"/>
                                  <w:sz w:val="18"/>
                                  <w:szCs w:val="18"/>
                                </w:rPr>
                                <w:t>ООО «АЛСА РИЭЛТИ</w:t>
                              </w:r>
                            </w:sdtContent>
                          </w:sdt>
                          <w:r w:rsidRPr="00E54F51">
                            <w:rPr>
                              <w:b/>
                              <w:caps/>
                              <w:color w:val="002060"/>
                              <w:sz w:val="18"/>
                              <w:szCs w:val="18"/>
                            </w:rPr>
                            <w:t>»</w:t>
                          </w:r>
                          <w:r w:rsidRPr="00E54F51">
                            <w:rPr>
                              <w:b/>
                              <w:color w:val="002060"/>
                            </w:rPr>
                            <w:t xml:space="preserve"> Московская область, г. Солнечногорск, ул. Лесная, д.1а</w:t>
                          </w:r>
                          <w:r w:rsidRPr="00E54F51">
                            <w:rPr>
                              <w:b/>
                              <w:color w:val="002060"/>
                            </w:rPr>
                            <w:br/>
                          </w:r>
                          <w:proofErr w:type="gramEnd"/>
                        </w:p>
                        <w:p w:rsidR="0011138B" w:rsidRDefault="0011138B">
                          <w:pPr>
                            <w:pStyle w:val="a3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B6645A" w:rsidRPr="005B453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4EA44" wp14:editId="2EDC07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18112413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11138B" w:rsidRPr="003D28CF" w:rsidRDefault="0011138B">
                                    <w:pPr>
                                      <w:pStyle w:val="a3"/>
                                      <w:spacing w:before="40" w:after="40"/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>уСЛУГИ</w:t>
                                    </w:r>
                                    <w:r w:rsidRPr="003D28CF"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 xml:space="preserve"> технического зак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 w:rsidRPr="003D28CF">
                                      <w:rPr>
                                        <w:b/>
                                        <w:caps/>
                                        <w:color w:val="002060"/>
                                        <w:sz w:val="28"/>
                                        <w:szCs w:val="28"/>
                                      </w:rPr>
                                      <w:t>зчика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2060"/>
                                    <w:sz w:val="20"/>
                                    <w:szCs w:val="20"/>
                                  </w:rPr>
                                  <w:alias w:val="Автор"/>
                                  <w:tag w:val=""/>
                                  <w:id w:val="208193901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11138B" w:rsidRPr="003D28CF" w:rsidRDefault="0011138B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1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00206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18112413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11138B" w:rsidRPr="003D28CF" w:rsidRDefault="0011138B">
                              <w:pPr>
                                <w:pStyle w:val="a3"/>
                                <w:spacing w:before="40" w:after="40"/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уСЛУГИ</w:t>
                              </w:r>
                              <w:r w:rsidRPr="003D28CF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 xml:space="preserve"> технического зак</w:t>
                              </w:r>
                              <w:r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3D28CF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зчика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2060"/>
                              <w:sz w:val="20"/>
                              <w:szCs w:val="20"/>
                            </w:rPr>
                            <w:alias w:val="Автор"/>
                            <w:tag w:val=""/>
                            <w:id w:val="208193901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11138B" w:rsidRPr="003D28CF" w:rsidRDefault="0011138B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aps/>
                                  <w:color w:val="0020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6645A" w:rsidRPr="005B453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13AB17" wp14:editId="6F977A8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181864248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9-09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1138B" w:rsidRDefault="0011138B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2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6i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I58J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A+&#10;Pe6i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181864248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9-09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1138B" w:rsidRDefault="0011138B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6645A" w:rsidRPr="005B4539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Служба</w:t>
      </w:r>
      <w:r w:rsidR="00FB26C4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заказчик</w:t>
      </w:r>
      <w:proofErr w:type="gramStart"/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«АЛСА РИЭЛТИ»</w:t>
      </w:r>
    </w:p>
    <w:p w:rsidR="00760665" w:rsidRPr="005B4539" w:rsidRDefault="00760665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645A" w:rsidRPr="005B4539" w:rsidRDefault="0040010C" w:rsidP="009968E0">
      <w:pPr>
        <w:spacing w:before="100" w:beforeAutospacing="1" w:after="100" w:afterAutospacing="1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B45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«</w:t>
      </w:r>
      <w:r w:rsidR="00B6645A" w:rsidRPr="005B45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Организация строительства не терпит </w:t>
      </w:r>
      <w:proofErr w:type="spellStart"/>
      <w:r w:rsidR="00B6645A" w:rsidRPr="005B45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самостроя</w:t>
      </w:r>
      <w:proofErr w:type="spellEnd"/>
      <w:r w:rsidR="00B6645A" w:rsidRPr="005B45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– поручите эту работу профессиональной службе технического заказчика</w:t>
      </w:r>
      <w:r w:rsidRPr="005B45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»</w:t>
      </w:r>
      <w:r w:rsidR="00B6645A" w:rsidRPr="005B45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40010C" w:rsidRPr="005B4539" w:rsidRDefault="0040010C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60665" w:rsidRPr="005B4539" w:rsidRDefault="00760665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Служба</w:t>
      </w:r>
      <w:r w:rsidR="0005051C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заказчик</w:t>
      </w:r>
      <w:proofErr w:type="gramStart"/>
      <w:r w:rsidR="0005051C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а ООО</w:t>
      </w:r>
      <w:proofErr w:type="gramEnd"/>
      <w:r w:rsidR="0005051C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«АЛСА РИЭЛТИ» предлагает 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своим клиентам </w:t>
      </w:r>
      <w:r w:rsidR="009968E0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6E39A6">
        <w:rPr>
          <w:rFonts w:ascii="Times New Roman" w:hAnsi="Times New Roman" w:cs="Times New Roman"/>
          <w:b/>
          <w:color w:val="002060"/>
          <w:sz w:val="28"/>
          <w:szCs w:val="28"/>
        </w:rPr>
        <w:t>слуги по  комплексному управлению</w:t>
      </w:r>
      <w:r w:rsidR="00B6645A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инвестиционными проектами.</w:t>
      </w:r>
    </w:p>
    <w:p w:rsidR="00760665" w:rsidRPr="005B4539" w:rsidRDefault="00760665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F0FC6" w:rsidRPr="005B4539" w:rsidRDefault="00760665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color w:val="002060"/>
          <w:sz w:val="28"/>
          <w:szCs w:val="28"/>
        </w:rPr>
        <w:t>Наша компания</w:t>
      </w:r>
      <w:r w:rsidR="00B6645A" w:rsidRPr="005B4539">
        <w:rPr>
          <w:rFonts w:ascii="Times New Roman" w:hAnsi="Times New Roman" w:cs="Times New Roman"/>
          <w:color w:val="002060"/>
          <w:sz w:val="28"/>
          <w:szCs w:val="28"/>
        </w:rPr>
        <w:t xml:space="preserve"> способна выполнить полный цикл проекта, начиная с эта</w:t>
      </w:r>
      <w:r w:rsidR="006E39A6">
        <w:rPr>
          <w:rFonts w:ascii="Times New Roman" w:hAnsi="Times New Roman" w:cs="Times New Roman"/>
          <w:color w:val="002060"/>
          <w:sz w:val="28"/>
          <w:szCs w:val="28"/>
        </w:rPr>
        <w:t xml:space="preserve">па маркетингового исследования, </w:t>
      </w:r>
      <w:r w:rsidR="00B6645A" w:rsidRPr="005B4539">
        <w:rPr>
          <w:rFonts w:ascii="Times New Roman" w:hAnsi="Times New Roman" w:cs="Times New Roman"/>
          <w:color w:val="002060"/>
          <w:sz w:val="28"/>
          <w:szCs w:val="28"/>
        </w:rPr>
        <w:t>составления бизнес-плана, разработки и последовательного согласования документации по проекту. Завершит процесс самый важный итоговый этап – сдача полноценного объекта в эксплуатацию.</w:t>
      </w:r>
    </w:p>
    <w:p w:rsidR="00FD00A2" w:rsidRPr="005B4539" w:rsidRDefault="00FD00A2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00A2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4539">
        <w:rPr>
          <w:rFonts w:ascii="Times New Roman" w:hAnsi="Times New Roman" w:cs="Times New Roman"/>
          <w:color w:val="000000"/>
          <w:sz w:val="28"/>
          <w:szCs w:val="28"/>
        </w:rPr>
        <w:t>Служба заказчика</w:t>
      </w:r>
      <w:r w:rsidRPr="005B453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B4539">
        <w:rPr>
          <w:rFonts w:ascii="Times New Roman" w:hAnsi="Times New Roman" w:cs="Times New Roman"/>
          <w:color w:val="000000"/>
          <w:sz w:val="28"/>
          <w:szCs w:val="28"/>
        </w:rPr>
        <w:t>- это комплексная услуга по осуществлению строительства капитального объекта «под ключ». Для организаций, заинтересованных в наших услугах, сотрудники компан</w:t>
      </w:r>
      <w:proofErr w:type="gramStart"/>
      <w:r w:rsidRPr="005B4539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5B453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</w:t>
      </w:r>
      <w:r w:rsidRPr="005B453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комплекс работ "под ключ":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1. - подбор земельного участка для размещения объекта, получение предварительных ТУ на инженерные мощности, помощь в проведении сделки;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2. - консалтинг, включающий маркетинговое исследование и бизнес-планирование;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3.  - сбор ИРД для начала проектирования, помощь в написании ТЗ;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4. - разработка и согласование проекта планировки и межевания (ППТ), если требуется;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5. - решение вопросов с инженерными сетями, получение ТУ, заключение договоров;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6. - выполнение проекта (стадии ПП,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>, Р) силами компаний, партнеров ООО «</w:t>
      </w:r>
      <w:r w:rsidR="00FD00A2" w:rsidRPr="005B4539">
        <w:rPr>
          <w:rFonts w:ascii="Times New Roman" w:hAnsi="Times New Roman" w:cs="Times New Roman"/>
          <w:sz w:val="28"/>
          <w:szCs w:val="28"/>
        </w:rPr>
        <w:t>А</w:t>
      </w:r>
      <w:r w:rsidRPr="005B4539">
        <w:rPr>
          <w:rFonts w:ascii="Times New Roman" w:hAnsi="Times New Roman" w:cs="Times New Roman"/>
          <w:sz w:val="28"/>
          <w:szCs w:val="28"/>
        </w:rPr>
        <w:t>ЛСА РИЭЛТИ», согласование документации, выполнение сметы проекта и прохождение экспертизы;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7. - получение разрешения на строительство, авторский надзор;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8. - уточнение сметы проекта, проведение тендеров на выполнение подрядных работ, заключение договоров с подрядчиками;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9. - контроль исполнения смет, качества работ и графиков работ;</w:t>
      </w:r>
    </w:p>
    <w:p w:rsidR="00B6645A" w:rsidRPr="005B4539" w:rsidRDefault="00B6645A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10. - сдача объекта в эксплуатацию;</w:t>
      </w:r>
    </w:p>
    <w:p w:rsidR="00E07986" w:rsidRPr="005B4539" w:rsidRDefault="00E07986" w:rsidP="006E39A6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86" w:rsidRPr="005B4539" w:rsidRDefault="00760665" w:rsidP="006E39A6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Комплексная услуга по осуществлению строительства капитального объекта «под ключ»</w:t>
      </w:r>
      <w:r w:rsidR="00E07986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Службы Заказчик</w:t>
      </w:r>
      <w:proofErr w:type="gramStart"/>
      <w:r w:rsidR="00E07986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а ООО</w:t>
      </w:r>
      <w:proofErr w:type="gramEnd"/>
      <w:r w:rsidR="00E07986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«АЛСА РИЭЛТИ»:</w:t>
      </w:r>
    </w:p>
    <w:p w:rsidR="00FD00A2" w:rsidRPr="005B4539" w:rsidRDefault="00716B8D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E54F51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ПРОДАЖА ЗЕМЛИ И ПРОЕКТОВ</w:t>
      </w:r>
    </w:p>
    <w:p w:rsidR="00FD00A2" w:rsidRPr="005B4539" w:rsidRDefault="00FD00A2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Мы предлагаем Вам помощь в покупке-продаже земельных участков, инвестиционных проектов, объектов недвижимости.</w:t>
      </w:r>
    </w:p>
    <w:p w:rsidR="00FD00A2" w:rsidRPr="005B4539" w:rsidRDefault="00FD00A2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Вы можете бесплатно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о продаже Вашего земельного участка или имущественного комплекса на нашем сайте, а также прислать заявку на подбор участка. Информацию присылайте на адрес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54F51" w:rsidRPr="005B4539">
          <w:rPr>
            <w:rStyle w:val="a9"/>
            <w:rFonts w:ascii="Times New Roman" w:hAnsi="Times New Roman" w:cs="Times New Roman"/>
            <w:sz w:val="28"/>
            <w:szCs w:val="28"/>
          </w:rPr>
          <w:t>kn@alsanet.ru</w:t>
        </w:r>
      </w:hyperlink>
      <w:r w:rsidR="00E54F51" w:rsidRPr="005B4539">
        <w:rPr>
          <w:rFonts w:ascii="Times New Roman" w:hAnsi="Times New Roman" w:cs="Times New Roman"/>
          <w:sz w:val="28"/>
          <w:szCs w:val="28"/>
        </w:rPr>
        <w:t>.</w:t>
      </w:r>
    </w:p>
    <w:p w:rsidR="00FD00A2" w:rsidRPr="005B4539" w:rsidRDefault="00FD00A2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Кроме оказания помощи при покупке /продаже земельных участков и </w:t>
      </w:r>
      <w:r w:rsidR="00E54F51" w:rsidRPr="005B4539">
        <w:rPr>
          <w:rFonts w:ascii="Times New Roman" w:hAnsi="Times New Roman" w:cs="Times New Roman"/>
          <w:sz w:val="28"/>
          <w:szCs w:val="28"/>
        </w:rPr>
        <w:t>объектов</w:t>
      </w:r>
      <w:r w:rsidRPr="005B4539">
        <w:rPr>
          <w:rFonts w:ascii="Times New Roman" w:hAnsi="Times New Roman" w:cs="Times New Roman"/>
          <w:sz w:val="28"/>
          <w:szCs w:val="28"/>
        </w:rPr>
        <w:t xml:space="preserve"> недвижимости, мы предлагаем Вам целый ряд полезных сервисов:</w:t>
      </w:r>
    </w:p>
    <w:p w:rsidR="00FD00A2" w:rsidRPr="005B4539" w:rsidRDefault="00FD00A2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0A2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00A2" w:rsidRPr="005B4539">
        <w:rPr>
          <w:rFonts w:ascii="Times New Roman" w:hAnsi="Times New Roman" w:cs="Times New Roman"/>
          <w:sz w:val="28"/>
          <w:szCs w:val="28"/>
        </w:rPr>
        <w:t>разработка и согласование архитектурного проекта;</w:t>
      </w:r>
    </w:p>
    <w:p w:rsidR="00FD00A2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FD00A2" w:rsidRPr="005B4539">
        <w:rPr>
          <w:rFonts w:ascii="Times New Roman" w:hAnsi="Times New Roman" w:cs="Times New Roman"/>
          <w:sz w:val="28"/>
          <w:szCs w:val="28"/>
        </w:rPr>
        <w:t>разработка и согласование инвестиционно-разрешительной документации;</w:t>
      </w:r>
    </w:p>
    <w:p w:rsidR="00FD00A2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FD00A2" w:rsidRPr="005B4539">
        <w:rPr>
          <w:rFonts w:ascii="Times New Roman" w:hAnsi="Times New Roman" w:cs="Times New Roman"/>
          <w:sz w:val="28"/>
          <w:szCs w:val="28"/>
        </w:rPr>
        <w:t xml:space="preserve">консалтинг в </w:t>
      </w:r>
      <w:r w:rsidRPr="005B4539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FD00A2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FD00A2" w:rsidRPr="005B4539">
        <w:rPr>
          <w:rFonts w:ascii="Times New Roman" w:hAnsi="Times New Roman" w:cs="Times New Roman"/>
          <w:sz w:val="28"/>
          <w:szCs w:val="28"/>
        </w:rPr>
        <w:t>привлечение инвестора в Ваш инвестиционный проект;</w:t>
      </w:r>
    </w:p>
    <w:p w:rsidR="00FD00A2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FD00A2" w:rsidRPr="005B4539">
        <w:rPr>
          <w:rFonts w:ascii="Times New Roman" w:hAnsi="Times New Roman" w:cs="Times New Roman"/>
          <w:sz w:val="28"/>
          <w:szCs w:val="28"/>
        </w:rPr>
        <w:t>юридическое сопро</w:t>
      </w:r>
      <w:r w:rsidR="006E39A6">
        <w:rPr>
          <w:rFonts w:ascii="Times New Roman" w:hAnsi="Times New Roman" w:cs="Times New Roman"/>
          <w:sz w:val="28"/>
          <w:szCs w:val="28"/>
        </w:rPr>
        <w:t>вождение сделок с недвижимостью</w:t>
      </w:r>
    </w:p>
    <w:p w:rsidR="00FD00A2" w:rsidRPr="005B4539" w:rsidRDefault="00FD00A2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и многое другое...</w:t>
      </w:r>
    </w:p>
    <w:p w:rsidR="00E54F51" w:rsidRPr="005B4539" w:rsidRDefault="00716B8D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E54F51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КОНСАЛТИНГ НЕДВИЖИМОСТИ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Мы проводим градостроительную оценку проектов и разрабатываем инвестиционные проекты «под ключ» в различных сегментах рынка недвижимости: жилой, коммерческой, торговой, промышленной, а также загородной недвижимости.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 xml:space="preserve">На фоне </w:t>
      </w:r>
      <w:proofErr w:type="gramStart"/>
      <w:r w:rsidRPr="005B4539">
        <w:rPr>
          <w:rFonts w:ascii="Times New Roman" w:hAnsi="Times New Roman" w:cs="Times New Roman"/>
          <w:i/>
          <w:sz w:val="28"/>
          <w:szCs w:val="28"/>
        </w:rPr>
        <w:t>драматичных событий</w:t>
      </w:r>
      <w:proofErr w:type="gram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последних двух десятилетий, рынок недвижимости Московской области постепенно приобретает цивилизованные черты. Одновременно с этим, остаётся всё меньше рыночных ниш для высокодоходного инвестирования. Если в 2005 - 2006 годах инвесторы не рассматривали проекты со сроком окупаемости более 4 - 5 лет (а это почти все гостиницы, спортивные сооружения, </w:t>
      </w:r>
      <w:proofErr w:type="spellStart"/>
      <w:r w:rsidRPr="005B4539">
        <w:rPr>
          <w:rFonts w:ascii="Times New Roman" w:hAnsi="Times New Roman" w:cs="Times New Roman"/>
          <w:i/>
          <w:sz w:val="28"/>
          <w:szCs w:val="28"/>
        </w:rPr>
        <w:t>outlet</w:t>
      </w:r>
      <w:proofErr w:type="spell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центры), то в настоящее время инвесторы готовы работать с меньшей рентабельностью. Срок окупаемости 6 - 7 лет уже никого не удивляет.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 xml:space="preserve">В кризисный период на рынках сложилась не </w:t>
      </w:r>
      <w:proofErr w:type="gramStart"/>
      <w:r w:rsidRPr="005B4539">
        <w:rPr>
          <w:rFonts w:ascii="Times New Roman" w:hAnsi="Times New Roman" w:cs="Times New Roman"/>
          <w:i/>
          <w:sz w:val="28"/>
          <w:szCs w:val="28"/>
        </w:rPr>
        <w:t>однозначная ситуация</w:t>
      </w:r>
      <w:proofErr w:type="gramEnd"/>
      <w:r w:rsidRPr="005B4539">
        <w:rPr>
          <w:rFonts w:ascii="Times New Roman" w:hAnsi="Times New Roman" w:cs="Times New Roman"/>
          <w:i/>
          <w:sz w:val="28"/>
          <w:szCs w:val="28"/>
        </w:rPr>
        <w:t>: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офисные, торговые и складские объекты переживают кризис избыточного предложения;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жилищное строительство испытывает на себе резкое падение спроса и ужесточение регулирования со стороны государства;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емкие в финансовом плане инвестиционные проекты переживают не лучшие времена (к примеру, яхт-клубы);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 xml:space="preserve">есть и хорошие новости: </w:t>
      </w:r>
      <w:proofErr w:type="gramStart"/>
      <w:r w:rsidRPr="005B4539">
        <w:rPr>
          <w:rFonts w:ascii="Times New Roman" w:hAnsi="Times New Roman" w:cs="Times New Roman"/>
          <w:i/>
          <w:sz w:val="28"/>
          <w:szCs w:val="28"/>
        </w:rPr>
        <w:t>начиная с 2009 года наметилось оживление в</w:t>
      </w:r>
      <w:proofErr w:type="gram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сфере промышленных объектов;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продолжает быть интересным рынок малых гостиниц (мини-отелей), ряд других узких рыночных ниш;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Наше знание рыночной ситуации, перспектив развития рынка с позиции глобального развития экономики и политических решений органов власти России, могут наметить разумную схему (стратегию) реализации желаний инвесторов.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 рамках инвестиционного консалтинга наши специалисты проводят детальные исследования рынка недвижимости, изучают конкурентную среду, потребительские предпочтения, ценовую динамику, экономическую целесообразность при различных вариантах использования объекта недвижимости.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Собственные маркетинговые исследования ООО «АЛСА РИЭЛТИ», как всего рынка в целом, так и отдельных его сегментов, позволяют четко формулировать концепцию и долгосрочную стратегию развития проектов заказчика и </w:t>
      </w:r>
      <w:r w:rsidR="00EA0DC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5B4539">
        <w:rPr>
          <w:rFonts w:ascii="Times New Roman" w:hAnsi="Times New Roman" w:cs="Times New Roman"/>
          <w:sz w:val="28"/>
          <w:szCs w:val="28"/>
        </w:rPr>
        <w:t>рентабельность объектов недвижимости.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Работы и услуги, выполняемые в рамках консалтинга: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Комплексное осуществление инвестиционного консалтинга предполагает оказание консалтинговых услуг нашим клиентам на всех этапах подготовки и реализации инвестиционного проекта: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I Этап.  Предварительная градостроительная оценка объекта инвестирования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Мы оказываем консультационные услуги для инвесторов и владельцев объектов недвижимости по определению возможности нового строительства или реконструкции (реновации), которые включают в себя: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определение возможности размещения объекта недвижимости (жилые, общественные, или промышленные здания) согласно градостроительной зоне ПЗЗ;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определение основных параметров возможной застройки (этажности, площади, расчета инсоляции и КЕО, баланс территории, количество </w:t>
      </w:r>
      <w:proofErr w:type="spellStart"/>
      <w:r w:rsidRPr="005B4539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5B4539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необходимость сохранения или охраны существующей застройки (определение зон охраны, зоны зеленых насаждений и т.д.);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возможность получения от города необходимых инженерных нагрузок (получение ТУ от инженерных ведомств);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Консультирование оказывается на основании действующего законодательства, а </w:t>
      </w:r>
      <w:r w:rsidR="00C516E8" w:rsidRPr="005B4539">
        <w:rPr>
          <w:rFonts w:ascii="Times New Roman" w:hAnsi="Times New Roman" w:cs="Times New Roman"/>
          <w:sz w:val="28"/>
          <w:szCs w:val="28"/>
        </w:rPr>
        <w:t>также</w:t>
      </w:r>
      <w:r w:rsidRPr="005B4539">
        <w:rPr>
          <w:rFonts w:ascii="Times New Roman" w:hAnsi="Times New Roman" w:cs="Times New Roman"/>
          <w:sz w:val="28"/>
          <w:szCs w:val="28"/>
        </w:rPr>
        <w:t xml:space="preserve"> большого практического опыта наших специалистов и позволяет предварительно оценить перспективы инвестиционного </w:t>
      </w:r>
      <w:r w:rsidR="00C516E8" w:rsidRPr="005B4539">
        <w:rPr>
          <w:rFonts w:ascii="Times New Roman" w:hAnsi="Times New Roman" w:cs="Times New Roman"/>
          <w:sz w:val="28"/>
          <w:szCs w:val="28"/>
        </w:rPr>
        <w:t>проекта</w:t>
      </w:r>
      <w:r w:rsidRPr="005B4539">
        <w:rPr>
          <w:rFonts w:ascii="Times New Roman" w:hAnsi="Times New Roman" w:cs="Times New Roman"/>
          <w:sz w:val="28"/>
          <w:szCs w:val="28"/>
        </w:rPr>
        <w:t xml:space="preserve"> с точки зрения градостроительного законодательства и подключения инженерным сетям.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II Этап. Формулирования целей и разработка стратегии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Рекомендации по стратегии выхода на новые для заказчика рынки.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Маркетинговые исследования сегментов рынка недвижимости</w:t>
      </w:r>
      <w:r w:rsidR="00AC7B80">
        <w:rPr>
          <w:rFonts w:ascii="Times New Roman" w:hAnsi="Times New Roman" w:cs="Times New Roman"/>
          <w:sz w:val="28"/>
          <w:szCs w:val="28"/>
        </w:rPr>
        <w:t xml:space="preserve"> в</w:t>
      </w:r>
      <w:r w:rsidR="00C516E8" w:rsidRPr="005B453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B4539">
        <w:rPr>
          <w:rFonts w:ascii="Times New Roman" w:hAnsi="Times New Roman" w:cs="Times New Roman"/>
          <w:sz w:val="28"/>
          <w:szCs w:val="28"/>
        </w:rPr>
        <w:t>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Выбор наиболее интересных рыночных ниш для инвестирования.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Помощь в подборе объектов инвестирования.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III Этап. Подготовительный этап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Уточнение градостроительного регламента, действу</w:t>
      </w:r>
      <w:r w:rsidR="00C516E8" w:rsidRPr="005B4539">
        <w:rPr>
          <w:rFonts w:ascii="Times New Roman" w:hAnsi="Times New Roman" w:cs="Times New Roman"/>
          <w:sz w:val="28"/>
          <w:szCs w:val="28"/>
        </w:rPr>
        <w:t>ющего на территории земельного у</w:t>
      </w:r>
      <w:r w:rsidRPr="005B4539">
        <w:rPr>
          <w:rFonts w:ascii="Times New Roman" w:hAnsi="Times New Roman" w:cs="Times New Roman"/>
          <w:sz w:val="28"/>
          <w:szCs w:val="28"/>
        </w:rPr>
        <w:t>частка или существующего объекта недвижимости. Оценка возможности размещения планируемого заказчиком объекта.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Получение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и</w:t>
      </w:r>
      <w:r w:rsidRPr="005B4539">
        <w:rPr>
          <w:rFonts w:ascii="Times New Roman" w:hAnsi="Times New Roman" w:cs="Times New Roman"/>
          <w:sz w:val="28"/>
          <w:szCs w:val="28"/>
        </w:rPr>
        <w:t xml:space="preserve"> оценка технических условий на у</w:t>
      </w:r>
      <w:r w:rsidR="00E54F51" w:rsidRPr="005B4539">
        <w:rPr>
          <w:rFonts w:ascii="Times New Roman" w:hAnsi="Times New Roman" w:cs="Times New Roman"/>
          <w:sz w:val="28"/>
          <w:szCs w:val="28"/>
        </w:rPr>
        <w:t>часток или уже существующий объект недвижимости. Оценка доступных и необходимых для проекта мощностей.</w:t>
      </w:r>
    </w:p>
    <w:p w:rsidR="00C516E8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Анализ участка под застройку или существующего объекта недвижимости с точки зрения его оптимального и наиболее эффективного коммерческого использования (BEST-USE). Анализ во</w:t>
      </w:r>
      <w:r w:rsidR="00C516E8" w:rsidRPr="005B4539">
        <w:rPr>
          <w:rFonts w:ascii="Times New Roman" w:hAnsi="Times New Roman" w:cs="Times New Roman"/>
          <w:sz w:val="28"/>
          <w:szCs w:val="28"/>
        </w:rPr>
        <w:t>зможности и целесообразности ре-</w:t>
      </w:r>
      <w:proofErr w:type="spellStart"/>
      <w:r w:rsidRPr="005B4539">
        <w:rPr>
          <w:rFonts w:ascii="Times New Roman" w:hAnsi="Times New Roman" w:cs="Times New Roman"/>
          <w:sz w:val="28"/>
          <w:szCs w:val="28"/>
        </w:rPr>
        <w:t>девелопмента</w:t>
      </w:r>
      <w:proofErr w:type="spellEnd"/>
      <w:r w:rsidRPr="005B4539">
        <w:rPr>
          <w:rFonts w:ascii="Times New Roman" w:hAnsi="Times New Roman" w:cs="Times New Roman"/>
          <w:sz w:val="28"/>
          <w:szCs w:val="28"/>
        </w:rPr>
        <w:t xml:space="preserve"> и ре-позиционирования существующего объекта недвижимости.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 рамках маркетингового анализа, мы выполняем: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Разработка концепций коттеджных посёлков;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Исследование рынка земли и недвижимости;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Разработка концепции объектов коммерческой недвижимости;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Разработка концепции жилой многоэтажной застройки;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Разработка концепций элитных объектов;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Анализ коммерческой целесообразности инвестиционного </w:t>
      </w:r>
      <w:r w:rsidRPr="005B4539">
        <w:rPr>
          <w:rFonts w:ascii="Times New Roman" w:hAnsi="Times New Roman" w:cs="Times New Roman"/>
          <w:sz w:val="28"/>
          <w:szCs w:val="28"/>
        </w:rPr>
        <w:t>проекта (</w:t>
      </w:r>
      <w:r w:rsidR="00E54F51" w:rsidRPr="005B4539">
        <w:rPr>
          <w:rFonts w:ascii="Times New Roman" w:hAnsi="Times New Roman" w:cs="Times New Roman"/>
          <w:sz w:val="28"/>
          <w:szCs w:val="28"/>
        </w:rPr>
        <w:t>бизнес-планирование). Оценка эффективности инвестиционных условий и финансовых схем, используемых при реализации инвестиционного проекта.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IV Этап. START-UP</w:t>
      </w:r>
    </w:p>
    <w:p w:rsidR="00C516E8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Подготовка и подача пакета документов в Управление Инвестиций (для пол</w:t>
      </w:r>
      <w:r w:rsidRPr="005B4539">
        <w:rPr>
          <w:rFonts w:ascii="Times New Roman" w:hAnsi="Times New Roman" w:cs="Times New Roman"/>
          <w:sz w:val="28"/>
          <w:szCs w:val="28"/>
        </w:rPr>
        <w:t>учения объекта целевым образом);</w:t>
      </w:r>
    </w:p>
    <w:p w:rsidR="00C516E8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Фонд Имущества (для приобретения объ</w:t>
      </w:r>
      <w:r w:rsidRPr="005B4539">
        <w:rPr>
          <w:rFonts w:ascii="Times New Roman" w:hAnsi="Times New Roman" w:cs="Times New Roman"/>
          <w:sz w:val="28"/>
          <w:szCs w:val="28"/>
        </w:rPr>
        <w:t>екта на торгах Фонда Имущества);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 П</w:t>
      </w:r>
      <w:r w:rsidR="00E54F51" w:rsidRPr="005B4539">
        <w:rPr>
          <w:rFonts w:ascii="Times New Roman" w:hAnsi="Times New Roman" w:cs="Times New Roman"/>
          <w:sz w:val="28"/>
          <w:szCs w:val="28"/>
        </w:rPr>
        <w:t>одготовка и проведение сделки купли-продажи.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Уточнение и конкретизация концепции застройки, сделанной на предыдущем этапе. Разработка отдельных этапов концепции на основе технического задания: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4F51" w:rsidRPr="005B4539">
        <w:rPr>
          <w:rFonts w:ascii="Times New Roman" w:hAnsi="Times New Roman" w:cs="Times New Roman"/>
          <w:sz w:val="28"/>
          <w:szCs w:val="28"/>
        </w:rPr>
        <w:t>квартирография</w:t>
      </w:r>
      <w:proofErr w:type="spellEnd"/>
      <w:r w:rsidR="00E54F51" w:rsidRPr="005B4539">
        <w:rPr>
          <w:rFonts w:ascii="Times New Roman" w:hAnsi="Times New Roman" w:cs="Times New Roman"/>
          <w:sz w:val="28"/>
          <w:szCs w:val="28"/>
        </w:rPr>
        <w:t xml:space="preserve"> жилых комплексов;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планировка и зонирование коммерческих объектов (БЦ, ТРК, МФК);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>позиционирование объекта на рынке;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цены, условия </w:t>
      </w:r>
      <w:r w:rsidRPr="005B4539">
        <w:rPr>
          <w:rFonts w:ascii="Times New Roman" w:hAnsi="Times New Roman" w:cs="Times New Roman"/>
          <w:sz w:val="28"/>
          <w:szCs w:val="28"/>
        </w:rPr>
        <w:t>продажи и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ряд других разделов.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V Этап. Проектирование (эскизное и рабочее).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Подготовка и согласование инвестиционно-разрешительной документации на всех этапах проектирования.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Архитектурное проектирование и разработка необходимой градостроительной документации силами</w:t>
      </w:r>
      <w:r w:rsidR="00C516E8" w:rsidRPr="005B4539">
        <w:rPr>
          <w:rFonts w:ascii="Times New Roman" w:hAnsi="Times New Roman" w:cs="Times New Roman"/>
          <w:sz w:val="28"/>
          <w:szCs w:val="28"/>
        </w:rPr>
        <w:t xml:space="preserve"> наших партнеров</w:t>
      </w:r>
      <w:r w:rsidRPr="005B4539">
        <w:rPr>
          <w:rFonts w:ascii="Times New Roman" w:hAnsi="Times New Roman" w:cs="Times New Roman"/>
          <w:sz w:val="28"/>
          <w:szCs w:val="28"/>
        </w:rPr>
        <w:t>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В ходе выполнения проекта, наши специалисты в сотрудничестве с проектировщиками стараются использовать инновационные, рыночно обоснованные решения</w:t>
      </w:r>
      <w:r w:rsidRPr="005B4539">
        <w:rPr>
          <w:rFonts w:ascii="Times New Roman" w:hAnsi="Times New Roman" w:cs="Times New Roman"/>
          <w:sz w:val="28"/>
          <w:szCs w:val="28"/>
        </w:rPr>
        <w:t>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VI Этап. Финансирование и строительство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Консалтинг в сфере привлечения со-инвесторов в проект.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Подготовка бизнес-планов и инвестиционных меморандумов для привлечения финансирования (</w:t>
      </w:r>
      <w:r w:rsidR="00C516E8" w:rsidRPr="005B4539">
        <w:rPr>
          <w:rFonts w:ascii="Times New Roman" w:hAnsi="Times New Roman" w:cs="Times New Roman"/>
          <w:sz w:val="28"/>
          <w:szCs w:val="28"/>
        </w:rPr>
        <w:t>используем методику на основании методики</w:t>
      </w:r>
      <w:r w:rsidRPr="005B4539">
        <w:rPr>
          <w:rFonts w:ascii="Times New Roman" w:hAnsi="Times New Roman" w:cs="Times New Roman"/>
          <w:sz w:val="28"/>
          <w:szCs w:val="28"/>
        </w:rPr>
        <w:t xml:space="preserve"> UNIDO</w:t>
      </w:r>
      <w:r w:rsidR="00C516E8" w:rsidRPr="005B4539">
        <w:rPr>
          <w:rFonts w:ascii="Times New Roman" w:hAnsi="Times New Roman" w:cs="Times New Roman"/>
          <w:sz w:val="28"/>
          <w:szCs w:val="28"/>
        </w:rPr>
        <w:t>,</w:t>
      </w:r>
      <w:r w:rsidRPr="005B4539">
        <w:rPr>
          <w:rFonts w:ascii="Times New Roman" w:hAnsi="Times New Roman" w:cs="Times New Roman"/>
          <w:sz w:val="28"/>
          <w:szCs w:val="28"/>
        </w:rPr>
        <w:t>).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Предварительная оценка затрат на строительство объектов недвижимости, составление смет.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Экспертная оценка имеющихся документов у заказчика.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Привлечение внешнего финансирования (по возможности!);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VII Этап. Ввод в эксплуатацию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Помощь в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прохождении межведомственной комиссии при сдаче объекта, подготовка документации.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VIII Этап.  Помощь в продаже/приобретении проекта</w:t>
      </w:r>
    </w:p>
    <w:p w:rsidR="00E54F51" w:rsidRPr="005B4539" w:rsidRDefault="00C516E8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Мы можем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оказать помощь в продаже или </w:t>
      </w:r>
      <w:r w:rsidRPr="005B4539">
        <w:rPr>
          <w:rFonts w:ascii="Times New Roman" w:hAnsi="Times New Roman" w:cs="Times New Roman"/>
          <w:sz w:val="28"/>
          <w:szCs w:val="28"/>
        </w:rPr>
        <w:t>приобретении объекта</w:t>
      </w:r>
      <w:r w:rsidR="00E54F51" w:rsidRPr="005B4539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proofErr w:type="gramStart"/>
      <w:r w:rsidR="00E54F51" w:rsidRPr="005B4539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="00E54F51" w:rsidRPr="005B4539">
        <w:rPr>
          <w:rFonts w:ascii="Times New Roman" w:hAnsi="Times New Roman" w:cs="Times New Roman"/>
          <w:sz w:val="28"/>
          <w:szCs w:val="28"/>
        </w:rPr>
        <w:t xml:space="preserve"> о нём на нашем сайте.</w:t>
      </w:r>
    </w:p>
    <w:p w:rsidR="00E54F51" w:rsidRPr="005B4539" w:rsidRDefault="00E54F5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Знание рыночной ситуации, перспектив развития рынка с позиции глобального развития экономики и политических решений органов власти России, помогут наметить разумную схему (стратегию) реализации желаний инвесторов. </w:t>
      </w:r>
      <w:r w:rsidR="00C516E8" w:rsidRPr="005B4539">
        <w:rPr>
          <w:rFonts w:ascii="Times New Roman" w:hAnsi="Times New Roman" w:cs="Times New Roman"/>
          <w:sz w:val="28"/>
          <w:szCs w:val="28"/>
        </w:rPr>
        <w:t>Оказание консультационных</w:t>
      </w:r>
      <w:r w:rsidRPr="005B4539">
        <w:rPr>
          <w:rFonts w:ascii="Times New Roman" w:hAnsi="Times New Roman" w:cs="Times New Roman"/>
          <w:sz w:val="28"/>
          <w:szCs w:val="28"/>
        </w:rPr>
        <w:t xml:space="preserve"> услуг на всех этапах реализации инвестиционного проекта позволяет минимизировать риски собственников, обеспечить наиболее высокую доходность проекта и поднять рыночную цену объекта недвижимости.</w:t>
      </w:r>
    </w:p>
    <w:p w:rsidR="00716B8D" w:rsidRPr="005B4539" w:rsidRDefault="00716B8D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E07986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ФОРМИРОВАНИЕ 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РАЗДЕЛ</w:t>
      </w:r>
      <w:r w:rsidR="00E07986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ИРД</w:t>
      </w:r>
    </w:p>
    <w:p w:rsidR="00716B8D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 рамках работы над Проектом, м</w:t>
      </w:r>
      <w:r w:rsidR="00716B8D" w:rsidRPr="005B4539">
        <w:rPr>
          <w:rFonts w:ascii="Times New Roman" w:hAnsi="Times New Roman" w:cs="Times New Roman"/>
          <w:sz w:val="28"/>
          <w:szCs w:val="28"/>
        </w:rPr>
        <w:t>ы собираем и согласовываем для наших заказчиков всю необходимую исходно-разрешительную документацию (ИРД), необходимую для разработки проекта нового строительства или реконструкции.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ИРД включает в себя следующие документы: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1. Документация о предоставлении права проектирования и строительства;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2. Задание на разработку проектной документации;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3. Ситуационный план (М 1:2000);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4539">
        <w:rPr>
          <w:rFonts w:ascii="Times New Roman" w:hAnsi="Times New Roman" w:cs="Times New Roman"/>
          <w:sz w:val="28"/>
          <w:szCs w:val="28"/>
        </w:rPr>
        <w:t>Геоподоснова</w:t>
      </w:r>
      <w:proofErr w:type="spellEnd"/>
      <w:r w:rsidRPr="005B4539">
        <w:rPr>
          <w:rFonts w:ascii="Times New Roman" w:hAnsi="Times New Roman" w:cs="Times New Roman"/>
          <w:sz w:val="28"/>
          <w:szCs w:val="28"/>
        </w:rPr>
        <w:t xml:space="preserve"> (М 1:500);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5. Градостроительное заключение;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6. Технологическое задание;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7. Технические условия (ТУ) присоединения электросетей;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8. ТУ на присоединение тепловых сетей;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9. ТУ на присоединение водопроводных сетей;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10. ТУ на присоединение канализационных сетей;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11. ТУ на присоединение телефонной сети и других слаботочных сетей;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12. инженерно-геологические заключения о грунтах;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13. инженерное заключение о несущей способности фундаментов и конструкций;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Служба Заказчик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 О</w:t>
      </w:r>
      <w:r w:rsidR="00EA0DCD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EA0DCD">
        <w:rPr>
          <w:rFonts w:ascii="Times New Roman" w:hAnsi="Times New Roman" w:cs="Times New Roman"/>
          <w:sz w:val="28"/>
          <w:szCs w:val="28"/>
        </w:rPr>
        <w:t xml:space="preserve"> «АЛСА РИЭЛТИ» самостоятельно</w:t>
      </w:r>
      <w:r w:rsidRPr="005B4539">
        <w:rPr>
          <w:rFonts w:ascii="Times New Roman" w:hAnsi="Times New Roman" w:cs="Times New Roman"/>
          <w:sz w:val="28"/>
          <w:szCs w:val="28"/>
        </w:rPr>
        <w:t xml:space="preserve"> в полном объеме   обеспечит выполнение инженерных изысканий, полностью освобождая Заказчика от необходимости собирать исходные данные для проектирования.</w:t>
      </w:r>
    </w:p>
    <w:p w:rsidR="0045557F" w:rsidRPr="005B4539" w:rsidRDefault="00EA0DC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проектирования</w:t>
      </w:r>
      <w:r w:rsidR="0045557F" w:rsidRPr="005B4539">
        <w:rPr>
          <w:rFonts w:ascii="Times New Roman" w:hAnsi="Times New Roman" w:cs="Times New Roman"/>
          <w:sz w:val="28"/>
          <w:szCs w:val="28"/>
        </w:rPr>
        <w:t xml:space="preserve"> мы подготавливаем все необходимые исходные данные и ТЗ для выполнения инженерных изысканий и организуем выполнение изысканий профессиональными специализированными организациями. Инженерные изыскания включают: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топографическая съёмка;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кадастровые работы;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инженерно-геологические изыскания;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инженерно-геологические изыскания;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техническое обследование зданий и сооружений;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раздел ИТМ ГО и ЧС;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18D" w:rsidRPr="005B4539" w:rsidRDefault="009951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Весь пакет ИРД содержит в себе разные виды документов, в зависимости от функционального назначения объекта и особенностей территории, на которой предполагается строительства – это документы</w:t>
      </w:r>
      <w:r w:rsidR="0069108D" w:rsidRPr="005B4539">
        <w:rPr>
          <w:rFonts w:ascii="Times New Roman" w:hAnsi="Times New Roman" w:cs="Times New Roman"/>
          <w:sz w:val="28"/>
          <w:szCs w:val="28"/>
        </w:rPr>
        <w:t>, которые</w:t>
      </w:r>
      <w:r w:rsidRPr="005B4539">
        <w:rPr>
          <w:rFonts w:ascii="Times New Roman" w:hAnsi="Times New Roman" w:cs="Times New Roman"/>
          <w:sz w:val="28"/>
          <w:szCs w:val="28"/>
        </w:rPr>
        <w:t>:</w:t>
      </w:r>
    </w:p>
    <w:p w:rsidR="0099518D" w:rsidRPr="005B4539" w:rsidRDefault="009951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</w:t>
      </w:r>
      <w:r w:rsidR="0069108D" w:rsidRPr="005B4539">
        <w:rPr>
          <w:rFonts w:ascii="Times New Roman" w:hAnsi="Times New Roman" w:cs="Times New Roman"/>
          <w:sz w:val="28"/>
          <w:szCs w:val="28"/>
        </w:rPr>
        <w:t xml:space="preserve"> определяют ключевые проектные </w:t>
      </w:r>
      <w:proofErr w:type="gramStart"/>
      <w:r w:rsidR="0069108D" w:rsidRPr="005B4539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69108D" w:rsidRPr="005B4539">
        <w:rPr>
          <w:rFonts w:ascii="Times New Roman" w:hAnsi="Times New Roman" w:cs="Times New Roman"/>
          <w:sz w:val="28"/>
          <w:szCs w:val="28"/>
        </w:rPr>
        <w:t xml:space="preserve"> по размещению зданий на участке строительства</w:t>
      </w:r>
    </w:p>
    <w:p w:rsidR="0069108D" w:rsidRPr="005B4539" w:rsidRDefault="006910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устанавливают красные линии земельного участка и строительного объекта</w:t>
      </w:r>
    </w:p>
    <w:p w:rsidR="0069108D" w:rsidRPr="005B4539" w:rsidRDefault="006910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включают разрешения и согласования муниципальных органов</w:t>
      </w:r>
    </w:p>
    <w:p w:rsidR="0069108D" w:rsidRPr="005B4539" w:rsidRDefault="006910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указывают возможности выполнения работ, учитывающих требования пожарной безопасности и охраны окружающей среды</w:t>
      </w:r>
    </w:p>
    <w:p w:rsidR="001D41E5" w:rsidRPr="005B4539" w:rsidRDefault="001D41E5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Служба Заказчик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корректно оформит для заказчика весь пакет ИРД и градостроительной документации и получит согласование, согласно всем требованиям законодательства РФ.</w:t>
      </w:r>
    </w:p>
    <w:p w:rsidR="008C31D7" w:rsidRPr="005B4539" w:rsidRDefault="008C31D7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4.</w:t>
      </w:r>
      <w:r w:rsidR="0099518D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РАЗРАБОТКА КОНЦЕПЦИИ ПРОЕКЕТ</w:t>
      </w:r>
      <w:r w:rsidR="000D00B5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="0099518D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, Э</w:t>
      </w:r>
      <w:r w:rsidR="000D00B5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СКИЗНОЕ </w:t>
      </w:r>
      <w:r w:rsidR="0099518D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0D00B5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РОЕКТИРОВАНИЕ</w:t>
      </w:r>
    </w:p>
    <w:p w:rsidR="00716B8D" w:rsidRPr="005B4539" w:rsidRDefault="009951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Однако для начала работ, необходимо разработать концепцию</w:t>
      </w:r>
      <w:r w:rsidR="00716B8D" w:rsidRPr="005B4539">
        <w:rPr>
          <w:rFonts w:ascii="Times New Roman" w:hAnsi="Times New Roman" w:cs="Times New Roman"/>
          <w:sz w:val="28"/>
          <w:szCs w:val="28"/>
        </w:rPr>
        <w:t xml:space="preserve"> застройки, </w:t>
      </w:r>
      <w:r w:rsidRPr="005B4539">
        <w:rPr>
          <w:rFonts w:ascii="Times New Roman" w:hAnsi="Times New Roman" w:cs="Times New Roman"/>
          <w:sz w:val="28"/>
          <w:szCs w:val="28"/>
        </w:rPr>
        <w:t xml:space="preserve">для которой </w:t>
      </w:r>
      <w:r w:rsidR="00716B8D" w:rsidRPr="005B4539">
        <w:rPr>
          <w:rFonts w:ascii="Times New Roman" w:hAnsi="Times New Roman" w:cs="Times New Roman"/>
          <w:sz w:val="28"/>
          <w:szCs w:val="28"/>
        </w:rPr>
        <w:t>достаточно иметь минимум из перечисленной документации</w:t>
      </w:r>
      <w:r w:rsidRPr="005B4539">
        <w:rPr>
          <w:rFonts w:ascii="Times New Roman" w:hAnsi="Times New Roman" w:cs="Times New Roman"/>
          <w:sz w:val="28"/>
          <w:szCs w:val="28"/>
        </w:rPr>
        <w:t xml:space="preserve"> ИРД</w:t>
      </w:r>
      <w:r w:rsidR="00716B8D" w:rsidRPr="005B4539">
        <w:rPr>
          <w:rFonts w:ascii="Times New Roman" w:hAnsi="Times New Roman" w:cs="Times New Roman"/>
          <w:sz w:val="28"/>
          <w:szCs w:val="28"/>
        </w:rPr>
        <w:t>. Концепция застройки - это первый шаг на пути к созданию рабочего проекта.</w:t>
      </w:r>
    </w:p>
    <w:p w:rsidR="0099518D" w:rsidRPr="005B4539" w:rsidRDefault="009951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539">
        <w:rPr>
          <w:rFonts w:ascii="Times New Roman" w:hAnsi="Times New Roman" w:cs="Times New Roman"/>
          <w:sz w:val="28"/>
          <w:szCs w:val="28"/>
        </w:rPr>
        <w:t>Специалист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</w:t>
      </w:r>
      <w:r w:rsidR="00EA0DCD">
        <w:rPr>
          <w:rFonts w:ascii="Times New Roman" w:hAnsi="Times New Roman" w:cs="Times New Roman"/>
          <w:sz w:val="28"/>
          <w:szCs w:val="28"/>
        </w:rPr>
        <w:t xml:space="preserve">сформируют для Вас концепцию  </w:t>
      </w:r>
      <w:r w:rsidRPr="005B4539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EA0DCD">
        <w:rPr>
          <w:rFonts w:ascii="Times New Roman" w:hAnsi="Times New Roman" w:cs="Times New Roman"/>
          <w:sz w:val="28"/>
          <w:szCs w:val="28"/>
        </w:rPr>
        <w:t xml:space="preserve">подготовят </w:t>
      </w:r>
      <w:r w:rsidRPr="005B4539">
        <w:rPr>
          <w:rFonts w:ascii="Times New Roman" w:hAnsi="Times New Roman" w:cs="Times New Roman"/>
          <w:sz w:val="28"/>
          <w:szCs w:val="28"/>
        </w:rPr>
        <w:t>эскизное проектирование: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Концепция застройки: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Концепция застройки является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предварительным этапом, определяющим дальнейшее направление проектирования и предваряет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эскизный проект застройки.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Концепция застройки обычно разрабатывается для больших территорий -  комплекса из нескольких зданий или квартальной </w:t>
      </w:r>
      <w:r w:rsidR="00932BA1" w:rsidRPr="005B4539">
        <w:rPr>
          <w:rFonts w:ascii="Times New Roman" w:hAnsi="Times New Roman" w:cs="Times New Roman"/>
          <w:sz w:val="28"/>
          <w:szCs w:val="28"/>
        </w:rPr>
        <w:t>застройки.</w:t>
      </w:r>
      <w:r w:rsidRPr="005B4539">
        <w:rPr>
          <w:rFonts w:ascii="Times New Roman" w:hAnsi="Times New Roman" w:cs="Times New Roman"/>
          <w:sz w:val="28"/>
          <w:szCs w:val="28"/>
        </w:rPr>
        <w:t xml:space="preserve"> При этом концепция стоит существенно дешевле эскизного проекта и позволяет «за недорого» оценить перспективы различных вариантов застройки. Обычно разрабатывают несколько вариантов концепций, и только потом переходят к эскизному проектированию.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Разработка концепции застройки - пожалуй, лучший, если не единственный способ, заранее оценить и получить представление о проектируемом объекте. Этот этап особенно важен для крупных объектов, поскольку позволяет избежать многих сложностей в ходе дальнейшего проектирования.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Однако, не смотря на всю предварительность, концепция позволяет ответить на ряд вопросов, важных для инвестора, а именно:</w:t>
      </w:r>
    </w:p>
    <w:p w:rsidR="00716B8D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? - </w:t>
      </w:r>
      <w:r w:rsidR="00716B8D" w:rsidRPr="005B4539">
        <w:rPr>
          <w:rFonts w:ascii="Times New Roman" w:hAnsi="Times New Roman" w:cs="Times New Roman"/>
          <w:sz w:val="28"/>
          <w:szCs w:val="28"/>
        </w:rPr>
        <w:t>определить потенциально возможный объем полезной застройки - м</w:t>
      </w:r>
      <w:proofErr w:type="gramStart"/>
      <w:r w:rsidR="00716B8D" w:rsidRPr="005B453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16B8D" w:rsidRPr="005B4539">
        <w:rPr>
          <w:rFonts w:ascii="Times New Roman" w:hAnsi="Times New Roman" w:cs="Times New Roman"/>
          <w:sz w:val="28"/>
          <w:szCs w:val="28"/>
        </w:rPr>
        <w:t xml:space="preserve"> (продаваемые площади жилой и коммерческой части);</w:t>
      </w:r>
    </w:p>
    <w:p w:rsidR="00716B8D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? - </w:t>
      </w:r>
      <w:r w:rsidR="00716B8D" w:rsidRPr="005B4539">
        <w:rPr>
          <w:rFonts w:ascii="Times New Roman" w:hAnsi="Times New Roman" w:cs="Times New Roman"/>
          <w:sz w:val="28"/>
          <w:szCs w:val="28"/>
        </w:rPr>
        <w:t>определить необходимую социально-бытовую инфраструктуру будущего проекта, и как следствие ожидаемые затраты на её создание (ДДУ, школы);</w:t>
      </w:r>
    </w:p>
    <w:p w:rsidR="00716B8D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? - </w:t>
      </w:r>
      <w:r w:rsidR="00716B8D" w:rsidRPr="005B4539">
        <w:rPr>
          <w:rFonts w:ascii="Times New Roman" w:hAnsi="Times New Roman" w:cs="Times New Roman"/>
          <w:sz w:val="28"/>
          <w:szCs w:val="28"/>
        </w:rPr>
        <w:t>выявить ограничения и обременения, существующие на проектируемой территории (СЗЗ, сервитуты и т.п.);</w:t>
      </w:r>
    </w:p>
    <w:p w:rsidR="00716B8D" w:rsidRPr="005B4539" w:rsidRDefault="00716B8D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На основании концепции можно разработать предварительный бизнес-план реализации проекта и оценить его доходность.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На этапе "концепция" обычно не разрабатываются поэтажные планы зданий и фасады. Это делается на следующем этапе проектирования – эскизном проекте.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Эскизный проект: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Эскизное проектирование (стадия ПП) - это этап, следующий за концептуальными проработками, когда уже выбрано направление застройки территории и необходимо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более детальные проработки архитектуры.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После принятия изменений в градостроительное законодательство, стадия «Эскиз» (стадия ПП) официально не существует, но может использоваться для работы с заказчиком. В этом этапе разработки проекта определяются основные направления проектирования - не разрабатываются, а просто описываются (в свободной форме) основные решения по конструкциям и инженерии, без разработки чертежей (к примеру, конструктив может описать архитектор, без привлечения конструктора).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Именно на стадии "ПП" заказчик может увидеть и оценить то, что он раньше представлял только в уме. В общих чертах определяется посадка и ориентация </w:t>
      </w:r>
      <w:r w:rsidRPr="005B4539">
        <w:rPr>
          <w:rFonts w:ascii="Times New Roman" w:hAnsi="Times New Roman" w:cs="Times New Roman"/>
          <w:sz w:val="28"/>
          <w:szCs w:val="28"/>
        </w:rPr>
        <w:lastRenderedPageBreak/>
        <w:t>здания, основные подходы и подъезды к нему. Фасады не детализируются. Разрабатываются основные планировки. Весь этот материал согласовывается заказчиком для дальнейшей проработки.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На этой стадии легче всего внести изменения, добавить или от чего-то отказаться, так как на стадии Проект, при согласованных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Глав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Архитектуре фасадах, трудно будет к дому добавить, например, мансарду или пристройку - придется все пере согласовывать.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Эскизный проект уже можно начинать согласовывать с Глав Архитектурой и другими профильными комитетами. Для стадии "ПП" не требует ГПЗУ, но требуются дополнительные разрешительные документы.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Построить по документации стадии "ПП" ещё ничего нельзя. На этом этапе целесообразно все еще раз обдумать, откорректировать, обсудить с маркетологами и консультантами по недвижимости, и прийти к сбалансированному варианту.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Состав эскизного проекта: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технико-экономические показатели объекта;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расчет тепло- и энергопотребления;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привязка объекта к существующему участку (включая фотомонтаж, перспективу);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ситуационный план М 1:1000 или 1:2000;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Генплан с привязкой к местности М 1:500;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цветные фасады с высотными отметками;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планы, основные разрезы (их как правило 2 шт.: продольный и поперечный, в отличи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от стадии «Рабочий проект», где разрезов может быть столько, сколько потребуется);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предложение оптимальных вариантов отопления, водоснабжения, канализации и иных инженерных сетей непосредственно для данного объекта;</w:t>
      </w:r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539">
        <w:rPr>
          <w:rFonts w:ascii="Times New Roman" w:hAnsi="Times New Roman" w:cs="Times New Roman"/>
          <w:sz w:val="28"/>
          <w:szCs w:val="28"/>
        </w:rPr>
        <w:t>- дополнительные разделы: звукоусиление, конференцсвязь, автоматизация инженерных систем, видеонаблюдение, контроль и управление доступом, охранная сигнализация, пожаротушение, вертикальный транспорт и прочее;</w:t>
      </w:r>
      <w:proofErr w:type="gramEnd"/>
    </w:p>
    <w:p w:rsidR="00932BA1" w:rsidRPr="005B4539" w:rsidRDefault="00932BA1" w:rsidP="00FB26C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986" w:rsidRPr="005B4539" w:rsidRDefault="008C31D7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E07986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. ПОДГОТОВА, РАЗРАБОТКА ГРАДОСТРОИТЕЛЬНОЙ ДОКУМЕНТАЦИИ</w:t>
      </w:r>
    </w:p>
    <w:p w:rsidR="00E07986" w:rsidRPr="005B4539" w:rsidRDefault="00E079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За последний период в Московской области произошли значительные изменения в сфере градостроительной деятельности. Это касается перераспределения большого объема полномочий между органами местного самоуправления и Правительством Московской области.</w:t>
      </w:r>
    </w:p>
    <w:p w:rsidR="00E07986" w:rsidRPr="005B4539" w:rsidRDefault="00E079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Уникальность градостроительной специфики Московской области, в отличие от других субъектов Российской Федерации, сегодня заключается в том, что с момента передачи полномочий у Правительства региона появилась возможность разрабатывать документы территориального планирования уровня субъекта в единой вертикали с документами территориального планирования уровня муниципальных образований.</w:t>
      </w:r>
    </w:p>
    <w:p w:rsidR="00E07986" w:rsidRPr="005B4539" w:rsidRDefault="00E079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539">
        <w:rPr>
          <w:rFonts w:ascii="Times New Roman" w:hAnsi="Times New Roman" w:cs="Times New Roman"/>
          <w:sz w:val="28"/>
          <w:szCs w:val="28"/>
        </w:rPr>
        <w:t xml:space="preserve">Служба Заказчика ООО «АЛСА РИЭЛТИ» </w:t>
      </w:r>
      <w:r w:rsidR="005C00D2" w:rsidRPr="005B4539">
        <w:rPr>
          <w:rFonts w:ascii="Times New Roman" w:hAnsi="Times New Roman" w:cs="Times New Roman"/>
          <w:sz w:val="28"/>
          <w:szCs w:val="28"/>
        </w:rPr>
        <w:t>имеет положительный опыт в работе с административными структурами Московской области и выполни</w:t>
      </w:r>
      <w:r w:rsidRPr="005B4539">
        <w:rPr>
          <w:rFonts w:ascii="Times New Roman" w:hAnsi="Times New Roman" w:cs="Times New Roman"/>
          <w:sz w:val="28"/>
          <w:szCs w:val="28"/>
        </w:rPr>
        <w:t xml:space="preserve">т для </w:t>
      </w:r>
      <w:r w:rsidRPr="005B4539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 </w:t>
      </w:r>
      <w:r w:rsidR="005C00D2" w:rsidRPr="005B4539">
        <w:rPr>
          <w:rFonts w:ascii="Times New Roman" w:hAnsi="Times New Roman" w:cs="Times New Roman"/>
          <w:sz w:val="28"/>
          <w:szCs w:val="28"/>
        </w:rPr>
        <w:t>работу по подготовке градостроительной документации в оптимальные сроки: от заявки заказчика (инвестора, застройщика) о разрешении на разработку проекта планировки в Министерство строительного комплекса Московской области или Главное управления архитектуры и градостроительства Московской области до выдачи разрешения на строительство и ввод объекта</w:t>
      </w:r>
      <w:proofErr w:type="gramEnd"/>
      <w:r w:rsidR="005C00D2" w:rsidRPr="005B4539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Градостроительные работы, которые мы выполняем: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получение права на раз</w:t>
      </w:r>
      <w:r w:rsidR="008C31D7" w:rsidRPr="005B4539">
        <w:rPr>
          <w:rFonts w:ascii="Times New Roman" w:hAnsi="Times New Roman" w:cs="Times New Roman"/>
          <w:sz w:val="28"/>
          <w:szCs w:val="28"/>
        </w:rPr>
        <w:t>работку ППТ (заключение договоров</w:t>
      </w:r>
      <w:r w:rsidRPr="005B4539">
        <w:rPr>
          <w:rFonts w:ascii="Times New Roman" w:hAnsi="Times New Roman" w:cs="Times New Roman"/>
          <w:sz w:val="28"/>
          <w:szCs w:val="28"/>
        </w:rPr>
        <w:t xml:space="preserve"> с</w:t>
      </w:r>
      <w:r w:rsidR="008C31D7" w:rsidRPr="005B4539">
        <w:rPr>
          <w:rFonts w:ascii="Times New Roman" w:hAnsi="Times New Roman" w:cs="Times New Roman"/>
          <w:sz w:val="28"/>
          <w:szCs w:val="28"/>
        </w:rPr>
        <w:t xml:space="preserve"> управлениями</w:t>
      </w:r>
      <w:r w:rsidRPr="005B4539">
        <w:rPr>
          <w:rFonts w:ascii="Times New Roman" w:hAnsi="Times New Roman" w:cs="Times New Roman"/>
          <w:sz w:val="28"/>
          <w:szCs w:val="28"/>
        </w:rPr>
        <w:t xml:space="preserve"> </w:t>
      </w:r>
      <w:r w:rsidR="008C31D7" w:rsidRPr="005B4539">
        <w:rPr>
          <w:rFonts w:ascii="Times New Roman" w:hAnsi="Times New Roman" w:cs="Times New Roman"/>
          <w:sz w:val="28"/>
          <w:szCs w:val="28"/>
        </w:rPr>
        <w:t>ведомствами МО и</w:t>
      </w:r>
      <w:r w:rsidRPr="005B4539">
        <w:rPr>
          <w:rFonts w:ascii="Times New Roman" w:hAnsi="Times New Roman" w:cs="Times New Roman"/>
          <w:sz w:val="28"/>
          <w:szCs w:val="28"/>
        </w:rPr>
        <w:t xml:space="preserve"> выпуск распоряжения </w:t>
      </w:r>
      <w:r w:rsidR="008C31D7" w:rsidRPr="005B4539">
        <w:rPr>
          <w:rFonts w:ascii="Times New Roman" w:hAnsi="Times New Roman" w:cs="Times New Roman"/>
          <w:sz w:val="28"/>
          <w:szCs w:val="28"/>
        </w:rPr>
        <w:t>Минстроя</w:t>
      </w:r>
      <w:r w:rsidRPr="005B4539">
        <w:rPr>
          <w:rFonts w:ascii="Times New Roman" w:hAnsi="Times New Roman" w:cs="Times New Roman"/>
          <w:sz w:val="28"/>
          <w:szCs w:val="28"/>
        </w:rPr>
        <w:t>);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разработка и согласование проекта планировки и межевания (ППТ), продление срока разработки;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организация и проведение общественных слушаний;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получение градостроительного плана земельного участка;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получение разрешений на условно-разрешённый вид использования земельного участка;</w:t>
      </w:r>
    </w:p>
    <w:p w:rsidR="0045557F" w:rsidRPr="005B4539" w:rsidRDefault="0045557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получение разрешений на отклонение от предельно-разрешённых параметров застройки;</w:t>
      </w:r>
    </w:p>
    <w:p w:rsidR="005C00D2" w:rsidRPr="005B4539" w:rsidRDefault="005C00D2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0D2" w:rsidRPr="005B4539" w:rsidRDefault="005C00D2" w:rsidP="00FB2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D2" w:rsidRPr="005B4539" w:rsidRDefault="005C00D2" w:rsidP="00FB2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D2" w:rsidRPr="005B4539" w:rsidRDefault="005C00D2" w:rsidP="00FB26C4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Процедуры получения и утверждения градостроительной документации:</w:t>
      </w:r>
    </w:p>
    <w:p w:rsidR="005C00D2" w:rsidRPr="005B4539" w:rsidRDefault="005C00D2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noProof/>
          <w:sz w:val="28"/>
          <w:szCs w:val="28"/>
          <w:lang w:eastAsia="ru-RU"/>
        </w:rPr>
        <w:drawing>
          <wp:inline distT="0" distB="0" distL="0" distR="0" wp14:anchorId="56C8B79B" wp14:editId="6D38A2ED">
            <wp:extent cx="5851982" cy="3272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9213" cy="328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D2" w:rsidRPr="005B4539" w:rsidRDefault="005C00D2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0CF5456" wp14:editId="1CE332FF">
            <wp:extent cx="6000750" cy="323824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4887" cy="32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2E" w:rsidRDefault="00EA172E" w:rsidP="00FB26C4">
      <w:pPr>
        <w:spacing w:before="100" w:beforeAutospacing="1" w:after="100" w:afterAutospacing="1" w:line="24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5C00D2" w:rsidRPr="005B4539" w:rsidRDefault="005C00D2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noProof/>
          <w:sz w:val="28"/>
          <w:szCs w:val="28"/>
          <w:lang w:eastAsia="ru-RU"/>
        </w:rPr>
        <w:drawing>
          <wp:inline distT="0" distB="0" distL="0" distR="0" wp14:anchorId="53282C9D" wp14:editId="474463EB">
            <wp:extent cx="5652644" cy="33147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9969" cy="33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18D" w:rsidRPr="005B4539" w:rsidRDefault="0099518D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57F" w:rsidRPr="005B4539" w:rsidRDefault="0045557F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4539">
        <w:rPr>
          <w:rFonts w:ascii="Times New Roman" w:hAnsi="Times New Roman" w:cs="Times New Roman"/>
          <w:i/>
          <w:sz w:val="28"/>
          <w:szCs w:val="28"/>
        </w:rPr>
        <w:t>Утверждённый</w:t>
      </w:r>
      <w:proofErr w:type="gram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ГПЗУ является основанием для дальнейшего проектирования и согласования проекта. Разработчики переходят к разработке документации на стадии "П" (ПРОЕКТ).</w:t>
      </w:r>
    </w:p>
    <w:p w:rsidR="001D41E5" w:rsidRPr="005B4539" w:rsidRDefault="001D41E5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r w:rsidR="00D91979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КОНТРОЛЬ В ПОДГОТОВЕ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D91979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РАЗРАБОТКЕ ПРОЕКТНОЙ ДОКУМЕНТАЦИИ </w:t>
      </w:r>
      <w:r w:rsidR="0005051C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D91979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СТАДИИ </w:t>
      </w:r>
      <w:proofErr w:type="gramStart"/>
      <w:r w:rsidR="00D91979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="00D91979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, РД</w:t>
      </w:r>
      <w:r w:rsidR="0005051C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) ПО</w:t>
      </w:r>
      <w:r w:rsidR="00760665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ЛУЧЕНИЕ ПОЛОЖИТЕЛЬНОГО ЗАКЛЮЕНИЯ</w:t>
      </w:r>
      <w:r w:rsidR="0005051C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ЭКСПЕРТИЗЫ ПРОЕКТНОЙ ДОКУМЕНТАЦИИ.</w:t>
      </w:r>
    </w:p>
    <w:p w:rsidR="00C16608" w:rsidRPr="005B4539" w:rsidRDefault="00EA172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«АЛСА РИЭЛТИ»</w:t>
      </w:r>
      <w:r w:rsidR="00C16608" w:rsidRPr="005B4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608" w:rsidRPr="005B4539">
        <w:rPr>
          <w:rFonts w:ascii="Times New Roman" w:hAnsi="Times New Roman" w:cs="Times New Roman"/>
          <w:sz w:val="28"/>
          <w:szCs w:val="28"/>
        </w:rPr>
        <w:t xml:space="preserve">Проектная организация Общество с ограниченной ответственностью "Проект-69" (ООО "Проект-69") имеет Свидетельство саморегулируемой организации Некоммерческое партнёрство "Объединение инженеров проектировщиков" № П.037.69.3323.03.2012 от 30 марта 2012 г. о допуске к работам, в области проектной документации, которые оказывают влияние на безопасность объектов капитального </w:t>
      </w:r>
      <w:proofErr w:type="gramStart"/>
      <w:r w:rsidR="00C16608" w:rsidRPr="005B453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C16608" w:rsidRPr="005B4539">
        <w:rPr>
          <w:rFonts w:ascii="Times New Roman" w:hAnsi="Times New Roman" w:cs="Times New Roman"/>
          <w:sz w:val="28"/>
          <w:szCs w:val="28"/>
        </w:rPr>
        <w:t xml:space="preserve"> и выполняет </w:t>
      </w:r>
      <w:r w:rsidR="00C16608" w:rsidRPr="005B4539">
        <w:rPr>
          <w:rFonts w:ascii="Times New Roman" w:hAnsi="Times New Roman" w:cs="Times New Roman"/>
          <w:sz w:val="28"/>
          <w:szCs w:val="28"/>
        </w:rPr>
        <w:lastRenderedPageBreak/>
        <w:t xml:space="preserve">широкий спектр проектных работ (градостроительная документация, эскизный проект, проектная и рабочая документация), в полном </w:t>
      </w:r>
      <w:proofErr w:type="gramStart"/>
      <w:r w:rsidR="00C16608" w:rsidRPr="005B453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C16608" w:rsidRPr="005B4539">
        <w:rPr>
          <w:rFonts w:ascii="Times New Roman" w:hAnsi="Times New Roman" w:cs="Times New Roman"/>
          <w:sz w:val="28"/>
          <w:szCs w:val="28"/>
        </w:rPr>
        <w:t xml:space="preserve"> предоставляют услуги Генерального проектировщика.</w:t>
      </w:r>
    </w:p>
    <w:p w:rsidR="00C16608" w:rsidRPr="005B4539" w:rsidRDefault="00C16608" w:rsidP="00EA172E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При строительстве зданий, проекты представляют собой неотъемлемую часть всего процесса, целью которого является создание удобного и функционального здания, соответствующего своему назначению с учетом множества факторов. Такие задачи способна решить архитектурно-проектная ор</w:t>
      </w:r>
      <w:r w:rsidR="00EA172E">
        <w:rPr>
          <w:rFonts w:ascii="Times New Roman" w:hAnsi="Times New Roman" w:cs="Times New Roman"/>
          <w:sz w:val="28"/>
          <w:szCs w:val="28"/>
        </w:rPr>
        <w:t xml:space="preserve">ганизация, осуществляющая целый </w:t>
      </w:r>
      <w:r w:rsidRPr="005B4539">
        <w:rPr>
          <w:rFonts w:ascii="Times New Roman" w:hAnsi="Times New Roman" w:cs="Times New Roman"/>
          <w:sz w:val="28"/>
          <w:szCs w:val="28"/>
        </w:rPr>
        <w:t>комплекс важнейших процедур – от консультации и разработки архитектурной концеп</w:t>
      </w:r>
      <w:r w:rsidR="00EA172E">
        <w:rPr>
          <w:rFonts w:ascii="Times New Roman" w:hAnsi="Times New Roman" w:cs="Times New Roman"/>
          <w:sz w:val="28"/>
          <w:szCs w:val="28"/>
        </w:rPr>
        <w:t xml:space="preserve">ции </w:t>
      </w:r>
      <w:r w:rsidRPr="005B4539">
        <w:rPr>
          <w:rFonts w:ascii="Times New Roman" w:hAnsi="Times New Roman" w:cs="Times New Roman"/>
          <w:sz w:val="28"/>
          <w:szCs w:val="28"/>
        </w:rPr>
        <w:t>до согласования рабочей документации и прохождения экспертизы.</w:t>
      </w:r>
    </w:p>
    <w:p w:rsidR="00C16608" w:rsidRPr="005B4539" w:rsidRDefault="00C16608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Мы оказываем услуги по разработке и согласованию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для реконструкции или нового строительства 'под ключ'. Выполняем эскизное и рабочее проектирование, надзор за реализацией проекта и веден</w:t>
      </w:r>
      <w:r w:rsidR="0011138B">
        <w:rPr>
          <w:rFonts w:ascii="Times New Roman" w:hAnsi="Times New Roman" w:cs="Times New Roman"/>
          <w:sz w:val="28"/>
          <w:szCs w:val="28"/>
        </w:rPr>
        <w:t>ием строительно-монтажных работ,</w:t>
      </w:r>
      <w:r w:rsidRPr="005B4539">
        <w:rPr>
          <w:rFonts w:ascii="Times New Roman" w:hAnsi="Times New Roman" w:cs="Times New Roman"/>
          <w:sz w:val="28"/>
          <w:szCs w:val="28"/>
        </w:rPr>
        <w:t xml:space="preserve"> 3D- визуализацию объекта.</w:t>
      </w:r>
    </w:p>
    <w:p w:rsidR="00C16608" w:rsidRPr="005B4539" w:rsidRDefault="00C16608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539">
        <w:rPr>
          <w:rFonts w:ascii="Times New Roman" w:hAnsi="Times New Roman" w:cs="Times New Roman"/>
          <w:sz w:val="28"/>
          <w:szCs w:val="28"/>
        </w:rPr>
        <w:t>Выполненные строительных проектов 'под ключ' подразумевает комплексное</w:t>
      </w:r>
      <w:r w:rsidR="0005051C" w:rsidRPr="005B4539">
        <w:rPr>
          <w:rFonts w:ascii="Times New Roman" w:hAnsi="Times New Roman" w:cs="Times New Roman"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sz w:val="28"/>
          <w:szCs w:val="28"/>
        </w:rPr>
        <w:t>проектирование – выполнение целого спектра процедур и составление необходимой</w:t>
      </w:r>
      <w:r w:rsidR="0005051C" w:rsidRPr="005B4539">
        <w:rPr>
          <w:rFonts w:ascii="Times New Roman" w:hAnsi="Times New Roman" w:cs="Times New Roman"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sz w:val="28"/>
          <w:szCs w:val="28"/>
        </w:rPr>
        <w:t>проектной документации, в том числе разработка:</w:t>
      </w:r>
      <w:proofErr w:type="gramEnd"/>
    </w:p>
    <w:p w:rsidR="00C16608" w:rsidRPr="005B4539" w:rsidRDefault="00C16608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 – архитектурных, конструктивных и технологических решений;</w:t>
      </w:r>
    </w:p>
    <w:p w:rsidR="00C16608" w:rsidRPr="005B4539" w:rsidRDefault="00C16608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2 – инженерных сетей и коммуникаций;</w:t>
      </w:r>
    </w:p>
    <w:p w:rsidR="00C16608" w:rsidRPr="005B4539" w:rsidRDefault="00C16608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3 - согласование документации и прохождение экспертизы;</w:t>
      </w:r>
    </w:p>
    <w:p w:rsidR="00C16608" w:rsidRPr="005B4539" w:rsidRDefault="0005051C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Партнер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</w:t>
      </w:r>
      <w:r w:rsidR="00C16608" w:rsidRPr="005B4539">
        <w:rPr>
          <w:rFonts w:ascii="Times New Roman" w:hAnsi="Times New Roman" w:cs="Times New Roman"/>
          <w:sz w:val="28"/>
          <w:szCs w:val="28"/>
        </w:rPr>
        <w:t>осуществляет все виды работ, которые входят в</w:t>
      </w:r>
      <w:r w:rsidRPr="005B4539">
        <w:rPr>
          <w:rFonts w:ascii="Times New Roman" w:hAnsi="Times New Roman" w:cs="Times New Roman"/>
          <w:sz w:val="28"/>
          <w:szCs w:val="28"/>
        </w:rPr>
        <w:t xml:space="preserve"> </w:t>
      </w:r>
      <w:r w:rsidR="00C16608" w:rsidRPr="005B4539">
        <w:rPr>
          <w:rFonts w:ascii="Times New Roman" w:hAnsi="Times New Roman" w:cs="Times New Roman"/>
          <w:sz w:val="28"/>
          <w:szCs w:val="28"/>
        </w:rPr>
        <w:t>разделы Постановления Правительства РФ № 87 «О составе разделов проектной</w:t>
      </w:r>
      <w:r w:rsidRPr="005B4539">
        <w:rPr>
          <w:rFonts w:ascii="Times New Roman" w:hAnsi="Times New Roman" w:cs="Times New Roman"/>
          <w:sz w:val="28"/>
          <w:szCs w:val="28"/>
        </w:rPr>
        <w:t xml:space="preserve"> </w:t>
      </w:r>
      <w:r w:rsidR="00C16608" w:rsidRPr="005B4539">
        <w:rPr>
          <w:rFonts w:ascii="Times New Roman" w:hAnsi="Times New Roman" w:cs="Times New Roman"/>
          <w:sz w:val="28"/>
          <w:szCs w:val="28"/>
        </w:rPr>
        <w:t>документации и требованиях к их содержанию».</w:t>
      </w:r>
    </w:p>
    <w:p w:rsidR="0005051C" w:rsidRPr="005B4539" w:rsidRDefault="0005051C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608" w:rsidRPr="005B4539" w:rsidRDefault="00C16608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К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>омплексный подход в предоставлении услуг Службы заказчик</w:t>
      </w:r>
      <w:proofErr w:type="gramStart"/>
      <w:r w:rsidR="0005051C" w:rsidRPr="005B4539">
        <w:rPr>
          <w:rFonts w:ascii="Times New Roman" w:hAnsi="Times New Roman" w:cs="Times New Roman"/>
          <w:b/>
          <w:sz w:val="28"/>
          <w:szCs w:val="28"/>
        </w:rPr>
        <w:t>а</w:t>
      </w:r>
      <w:r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«АЛСА РИЭЛТИ» в реализации Проекта Заказчику </w:t>
      </w:r>
      <w:r w:rsidRPr="005B4539">
        <w:rPr>
          <w:rFonts w:ascii="Times New Roman" w:hAnsi="Times New Roman" w:cs="Times New Roman"/>
          <w:b/>
          <w:sz w:val="28"/>
          <w:szCs w:val="28"/>
        </w:rPr>
        <w:t>позволяет повысить качество работ, оптимизировать затраты и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sz w:val="28"/>
          <w:szCs w:val="28"/>
        </w:rPr>
        <w:t>минимизировать общий срок проектирования того или иного объекта.</w:t>
      </w:r>
    </w:p>
    <w:p w:rsidR="00C16608" w:rsidRPr="005B4539" w:rsidRDefault="00C16608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Современное строительство и проектирование домов – это взаимосвязанные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sz w:val="28"/>
          <w:szCs w:val="28"/>
        </w:rPr>
        <w:t xml:space="preserve">процессы, включающие множество задач. 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>Службы заказчик</w:t>
      </w:r>
      <w:proofErr w:type="gramStart"/>
      <w:r w:rsidR="0005051C" w:rsidRPr="005B4539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«АЛСА РИЭЛТИ» </w:t>
      </w:r>
      <w:r w:rsidRPr="005B4539">
        <w:rPr>
          <w:rFonts w:ascii="Times New Roman" w:hAnsi="Times New Roman" w:cs="Times New Roman"/>
          <w:b/>
          <w:sz w:val="28"/>
          <w:szCs w:val="28"/>
        </w:rPr>
        <w:t>отвечает за важнейшую часть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sz w:val="28"/>
          <w:szCs w:val="28"/>
        </w:rPr>
        <w:t xml:space="preserve">работы, осуществляя профессиональное 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управление и координацию Проектом на всех этапах его жизненного цикла, включая так же и </w:t>
      </w:r>
      <w:r w:rsidRPr="005B4539">
        <w:rPr>
          <w:rFonts w:ascii="Times New Roman" w:hAnsi="Times New Roman" w:cs="Times New Roman"/>
          <w:b/>
          <w:sz w:val="28"/>
          <w:szCs w:val="28"/>
        </w:rPr>
        <w:t>проектирование, что представляет собой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sz w:val="28"/>
          <w:szCs w:val="28"/>
        </w:rPr>
        <w:t>последовательность инженерных расчетов и их графических интерпретаций. Мы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sz w:val="28"/>
          <w:szCs w:val="28"/>
        </w:rPr>
        <w:t>реализуем проекты в тесном сотрудничестве с надежными партнерами, которые</w:t>
      </w:r>
      <w:r w:rsidR="0005051C" w:rsidRPr="005B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b/>
          <w:sz w:val="28"/>
          <w:szCs w:val="28"/>
        </w:rPr>
        <w:t>являются видными представителями в различных отраслях строительства</w:t>
      </w:r>
      <w:r w:rsidR="006E3273" w:rsidRPr="005B4539">
        <w:rPr>
          <w:rFonts w:ascii="Times New Roman" w:hAnsi="Times New Roman" w:cs="Times New Roman"/>
          <w:b/>
          <w:sz w:val="28"/>
          <w:szCs w:val="28"/>
        </w:rPr>
        <w:t>.</w:t>
      </w:r>
    </w:p>
    <w:p w:rsidR="0011138B" w:rsidRDefault="006E3273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РАЗРЕШЕНИЕ НА СТРОИТЕЛЬСТВО. </w:t>
      </w:r>
    </w:p>
    <w:p w:rsidR="0011138B" w:rsidRDefault="006E3273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УСЛУГИ</w:t>
      </w:r>
      <w:r w:rsidR="003538E7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СЛУЖБЫ ТЕХНИЧЕСКОГО ЗАКАЗЧИКА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ЭТАПЕ СТРОИТЕЛЬСТВА</w:t>
      </w:r>
      <w:r w:rsidR="003538E7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(ТЕХНИЧЕСКИЙ НАДЗОР)</w:t>
      </w: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538E7"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E3273" w:rsidRPr="005B4539" w:rsidRDefault="003538E7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СДАЧА ЗАКОНЧЕННОГО СТРОИТЕЛЬСТВОМ ОБЪЕКТА В ЭКСПЛУАТАЦИЮ.</w:t>
      </w:r>
    </w:p>
    <w:p w:rsidR="006E3273" w:rsidRPr="005B4539" w:rsidRDefault="006E327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государственной (негосударственной) экспертизы проектной документации, Служба заказчик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приступает к подготовке заявки и комплекта документов на получение Разрешения на строительство - документа, закрепляющего право </w:t>
      </w:r>
      <w:r w:rsidRPr="005B4539">
        <w:rPr>
          <w:rFonts w:ascii="Times New Roman" w:hAnsi="Times New Roman" w:cs="Times New Roman"/>
          <w:sz w:val="28"/>
          <w:szCs w:val="28"/>
        </w:rPr>
        <w:lastRenderedPageBreak/>
        <w:t>Заказчика (Застройщика) начать производство строительных работ, осуществить реконструктивные работы.</w:t>
      </w:r>
    </w:p>
    <w:p w:rsidR="006E3273" w:rsidRPr="005B4539" w:rsidRDefault="006E327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устанавливает обязанность Заказчика (Застройщика) производить работы в строгом соответствии с проектом, имеющим положительное заключение Госстрой экспертизы, градостроительными ограничениями, указанными в ГПЗУ и техническими условиями </w:t>
      </w:r>
      <w:proofErr w:type="spellStart"/>
      <w:r w:rsidRPr="005B453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5B4539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Выполнение функций Технического надзора специалистам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по организации и управлению строительством может состоять (по договору с Заказчиком) из трех ключевых функций: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1. Планирование и контроль сроков строительства: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разработка и отслеживание выполнения сводного сетевого плана-графика производства работ;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 xml:space="preserve">корректировка и актуализация графика, в случае 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изменения сроков производства отдельных видов работ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>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2. Организация работ, оформление и ведение контрактных отношений, контроль выполнения договорных обязательств: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отслеживание своевременного и непрерывного финансирования строительства объекта;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создание и ведение Реестра договоров;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отслеживание соблюдения договорных обязательств.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3. Контроль качества и стоимости строительства (соблюдения утвержденного бюджета):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контроль соответствия применяемых материалов утвержденной рабочей документации;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контроль технологии строительно-монтажных процессов и качества производства работ;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выявление дефектов и недоделок при производстве работ;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 xml:space="preserve">осуществление промежуточной приемки ответственных конструкций, в </w:t>
      </w:r>
      <w:proofErr w:type="spellStart"/>
      <w:r w:rsidRPr="005B45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B4539">
        <w:rPr>
          <w:rFonts w:ascii="Times New Roman" w:hAnsi="Times New Roman" w:cs="Times New Roman"/>
          <w:sz w:val="28"/>
          <w:szCs w:val="28"/>
        </w:rPr>
        <w:t>. скрываемых при производстве последующих работ;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контроль соответствия объемов, выполненных и предъявленных к сдаче строительно-монтажных работ проектной документации;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ведение оперативного учета незавершенного строительством объекта: нарастающих объемов и стоимости принятых и оплаченных строительно-монтажных работ;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•</w:t>
      </w:r>
      <w:r w:rsidRPr="005B4539">
        <w:rPr>
          <w:rFonts w:ascii="Times New Roman" w:hAnsi="Times New Roman" w:cs="Times New Roman"/>
          <w:sz w:val="28"/>
          <w:szCs w:val="28"/>
        </w:rPr>
        <w:tab/>
        <w:t>контроль освоения Бюджета Проекта (постатейного, накопительным итогом).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Строительный контроль - гарантия соблюдения к</w:t>
      </w:r>
      <w:r w:rsidR="0011138B">
        <w:rPr>
          <w:rFonts w:ascii="Times New Roman" w:hAnsi="Times New Roman" w:cs="Times New Roman"/>
          <w:i/>
          <w:sz w:val="28"/>
          <w:szCs w:val="28"/>
        </w:rPr>
        <w:t>ачества и бюджета строительства</w:t>
      </w:r>
      <w:r w:rsidRPr="005B4539">
        <w:rPr>
          <w:rFonts w:ascii="Times New Roman" w:hAnsi="Times New Roman" w:cs="Times New Roman"/>
          <w:i/>
          <w:sz w:val="28"/>
          <w:szCs w:val="28"/>
        </w:rPr>
        <w:t xml:space="preserve"> и исключение приёмов недобросовестного подхода строителей, таких как: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1.</w:t>
      </w:r>
      <w:r w:rsidRPr="005B4539">
        <w:rPr>
          <w:rFonts w:ascii="Times New Roman" w:hAnsi="Times New Roman" w:cs="Times New Roman"/>
          <w:i/>
          <w:sz w:val="28"/>
          <w:szCs w:val="28"/>
        </w:rPr>
        <w:tab/>
        <w:t>Замена заложенных в проекте строительных и отделочных материалов, конструкций, оборудования на более дешевые «аналоги».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2.</w:t>
      </w:r>
      <w:r w:rsidRPr="005B4539">
        <w:rPr>
          <w:rFonts w:ascii="Times New Roman" w:hAnsi="Times New Roman" w:cs="Times New Roman"/>
          <w:i/>
          <w:sz w:val="28"/>
          <w:szCs w:val="28"/>
        </w:rPr>
        <w:tab/>
        <w:t>Упрощение утвержденных проектных решений и, как следствие, удешевление технологии производства работ.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3.</w:t>
      </w:r>
      <w:r w:rsidRPr="005B4539">
        <w:rPr>
          <w:rFonts w:ascii="Times New Roman" w:hAnsi="Times New Roman" w:cs="Times New Roman"/>
          <w:i/>
          <w:sz w:val="28"/>
          <w:szCs w:val="28"/>
        </w:rPr>
        <w:tab/>
        <w:t>Предъявление к оплате тех видов и объемов работ, которые фактически не выполнялись или искусственное завышение объемов выполненных работ.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lastRenderedPageBreak/>
        <w:t>4.</w:t>
      </w:r>
      <w:r w:rsidRPr="005B4539">
        <w:rPr>
          <w:rFonts w:ascii="Times New Roman" w:hAnsi="Times New Roman" w:cs="Times New Roman"/>
          <w:i/>
          <w:sz w:val="28"/>
          <w:szCs w:val="28"/>
        </w:rPr>
        <w:tab/>
        <w:t>Предъявление к оплате некачественных работ, выполненных с отступлениями от проектной и нормативной документации, с явными/ скрытыми дефектами.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5.</w:t>
      </w:r>
      <w:r w:rsidRPr="005B4539">
        <w:rPr>
          <w:rFonts w:ascii="Times New Roman" w:hAnsi="Times New Roman" w:cs="Times New Roman"/>
          <w:i/>
          <w:sz w:val="28"/>
          <w:szCs w:val="28"/>
        </w:rPr>
        <w:tab/>
        <w:t>Необоснованное удорожание стоимости работ, применение «дорогих» расценок, повышающих коэффициентов, несоответствующих действительности накладных расходов.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С независимым строительным контролем, Заказчик застрахован от возможных недобросовестных действий подрядчиков, ухудшения качества строительства. Технический надзор помогает решить спорные ситуации по качеству строительства, а в случае если необходима независимая строительная экспертиза, то провести ее с применением диагностических и контрольно-измерительных приборов</w:t>
      </w:r>
      <w:r w:rsidRPr="005B4539">
        <w:rPr>
          <w:rFonts w:ascii="Times New Roman" w:hAnsi="Times New Roman" w:cs="Times New Roman"/>
          <w:sz w:val="28"/>
          <w:szCs w:val="28"/>
        </w:rPr>
        <w:t>.</w:t>
      </w:r>
    </w:p>
    <w:p w:rsidR="006E3273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539">
        <w:rPr>
          <w:rFonts w:ascii="Times New Roman" w:hAnsi="Times New Roman" w:cs="Times New Roman"/>
          <w:b/>
          <w:i/>
          <w:sz w:val="28"/>
          <w:szCs w:val="28"/>
        </w:rPr>
        <w:t>Контроль объемов и качества строительства - это базовая характеристика любого инвестиционного строительного проекта. Сокращение бюджета и сроков строительства не даст инвестиционного эффекта, если не достигнуты плановые качественные параметры объекта</w:t>
      </w:r>
    </w:p>
    <w:p w:rsidR="00E316BD" w:rsidRPr="005B4539" w:rsidRDefault="00E316BD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Завершение деятельности Службы заказчик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по проекту наступает на этапе организации проведения рабочей и Государственной приемочных комиссий по законченному строительством Объекту.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Подготовка и передача совместно с Генеральным подрядчиком и подрядными организациями необходимых документов государственной приемочной комиссии по законченному строительством объекту. Участие в проведении рабочими комиссиями (приемочными комиссиями) проверок качества отдельных конструкций и узлов, видов строительно-монтажных работ, оборудования и механизмов при их приемке.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После запуска систем жизнеобеспечения здания, организации регламента гарантийного и послегарантийного регулярного технического обслуживания оборудования, получения Заключения о соответствии законченного строительством Объекта, справок о выполнении ТУ, Паспорта БТИ, оформления Акта ввода Объекта в эксплуатацию – Служба заказчика (Технический заказчик) передает законченное строительством здание, объект - согласованной Заказчиком эксплуатирующей организации.</w:t>
      </w:r>
    </w:p>
    <w:p w:rsidR="003538E7" w:rsidRPr="005B4539" w:rsidRDefault="003538E7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Технический заказчик отвечает за организацию, подготовку и проведение рабочей и государственной приемочных комиссий по законченному строительством объекту, которые назначаются для завершающей оценки соответствия законченного строительством объекта проектно-сметной документации.</w:t>
      </w:r>
    </w:p>
    <w:p w:rsidR="005F7183" w:rsidRDefault="00E316BD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8. СТОИМОСТЬ ВЫПОЛНЕНИЯ УСЛУГ</w:t>
      </w:r>
    </w:p>
    <w:p w:rsidR="00E316BD" w:rsidRPr="005B4539" w:rsidRDefault="00904A0F" w:rsidP="00FB26C4">
      <w:pPr>
        <w:pStyle w:val="2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СЛУЖБЫ ЗАКАЗЧИК</w:t>
      </w:r>
      <w:proofErr w:type="gramStart"/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«АЛСА РИЭЛТИ»</w:t>
      </w:r>
      <w:r w:rsidR="00E316BD" w:rsidRPr="005B453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27B40" w:rsidRPr="005B4539" w:rsidRDefault="00727B40" w:rsidP="00FB2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6BD" w:rsidRPr="005B4539" w:rsidRDefault="00904A0F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 xml:space="preserve">В зависимости от </w:t>
      </w:r>
      <w:r w:rsidR="00727B40" w:rsidRPr="005B4539">
        <w:rPr>
          <w:rFonts w:ascii="Times New Roman" w:hAnsi="Times New Roman" w:cs="Times New Roman"/>
          <w:b/>
          <w:sz w:val="28"/>
          <w:szCs w:val="28"/>
        </w:rPr>
        <w:t>выбранной</w:t>
      </w:r>
      <w:r w:rsidRPr="005B4539">
        <w:rPr>
          <w:rFonts w:ascii="Times New Roman" w:hAnsi="Times New Roman" w:cs="Times New Roman"/>
          <w:b/>
          <w:sz w:val="28"/>
          <w:szCs w:val="28"/>
        </w:rPr>
        <w:t xml:space="preserve"> схемы разделения обязанностей между участниками инвестиционного </w:t>
      </w:r>
      <w:r w:rsidR="00727B40" w:rsidRPr="005B4539">
        <w:rPr>
          <w:rFonts w:ascii="Times New Roman" w:hAnsi="Times New Roman" w:cs="Times New Roman"/>
          <w:b/>
          <w:sz w:val="28"/>
          <w:szCs w:val="28"/>
        </w:rPr>
        <w:t>проекта, могут</w:t>
      </w:r>
      <w:r w:rsidRPr="005B4539">
        <w:rPr>
          <w:rFonts w:ascii="Times New Roman" w:hAnsi="Times New Roman" w:cs="Times New Roman"/>
          <w:b/>
          <w:sz w:val="28"/>
          <w:szCs w:val="28"/>
        </w:rPr>
        <w:t xml:space="preserve"> быть реализованы следующие базовые схемы</w:t>
      </w:r>
      <w:r w:rsidR="00727B40" w:rsidRPr="005B4539">
        <w:rPr>
          <w:rFonts w:ascii="Times New Roman" w:hAnsi="Times New Roman" w:cs="Times New Roman"/>
          <w:b/>
          <w:sz w:val="28"/>
          <w:szCs w:val="28"/>
        </w:rPr>
        <w:t>:</w:t>
      </w:r>
    </w:p>
    <w:p w:rsidR="00727B40" w:rsidRPr="005B4539" w:rsidRDefault="00727B40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</w:t>
      </w:r>
      <w:r w:rsidR="00EA172E">
        <w:rPr>
          <w:rFonts w:ascii="Times New Roman" w:hAnsi="Times New Roman" w:cs="Times New Roman"/>
          <w:sz w:val="28"/>
          <w:szCs w:val="28"/>
        </w:rPr>
        <w:t xml:space="preserve">  </w:t>
      </w:r>
      <w:r w:rsidRPr="005B4539">
        <w:rPr>
          <w:rFonts w:ascii="Times New Roman" w:hAnsi="Times New Roman" w:cs="Times New Roman"/>
          <w:sz w:val="28"/>
          <w:szCs w:val="28"/>
        </w:rPr>
        <w:t>строительство хозяйственным методом;</w:t>
      </w:r>
    </w:p>
    <w:p w:rsidR="00727B40" w:rsidRPr="005B4539" w:rsidRDefault="00EA172E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B40" w:rsidRPr="005B4539">
        <w:rPr>
          <w:rFonts w:ascii="Times New Roman" w:hAnsi="Times New Roman" w:cs="Times New Roman"/>
          <w:sz w:val="28"/>
          <w:szCs w:val="28"/>
        </w:rPr>
        <w:t>строительство с привлечением генерального строи</w:t>
      </w:r>
      <w:r w:rsidR="005F7183">
        <w:rPr>
          <w:rFonts w:ascii="Times New Roman" w:hAnsi="Times New Roman" w:cs="Times New Roman"/>
          <w:sz w:val="28"/>
          <w:szCs w:val="28"/>
        </w:rPr>
        <w:t>тельного подрядчика на условиях:</w:t>
      </w:r>
    </w:p>
    <w:p w:rsidR="00727B40" w:rsidRPr="005F7183" w:rsidRDefault="005F7183" w:rsidP="005F718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83">
        <w:rPr>
          <w:rFonts w:ascii="Times New Roman" w:hAnsi="Times New Roman" w:cs="Times New Roman"/>
          <w:sz w:val="28"/>
          <w:szCs w:val="28"/>
        </w:rPr>
        <w:t>привлечение</w:t>
      </w:r>
      <w:r w:rsidR="00727B40" w:rsidRPr="005F7183">
        <w:rPr>
          <w:rFonts w:ascii="Times New Roman" w:hAnsi="Times New Roman" w:cs="Times New Roman"/>
          <w:sz w:val="28"/>
          <w:szCs w:val="28"/>
        </w:rPr>
        <w:t xml:space="preserve"> генерал</w:t>
      </w:r>
      <w:r w:rsidRPr="005F7183">
        <w:rPr>
          <w:rFonts w:ascii="Times New Roman" w:hAnsi="Times New Roman" w:cs="Times New Roman"/>
          <w:sz w:val="28"/>
          <w:szCs w:val="28"/>
        </w:rPr>
        <w:t>ьного строительного подрядчика на условиях EPC:</w:t>
      </w:r>
    </w:p>
    <w:p w:rsidR="00727B40" w:rsidRPr="005B4539" w:rsidRDefault="005F7183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727B40" w:rsidRPr="005B4539">
        <w:rPr>
          <w:rFonts w:ascii="Times New Roman" w:hAnsi="Times New Roman" w:cs="Times New Roman"/>
          <w:i/>
          <w:sz w:val="28"/>
          <w:szCs w:val="28"/>
        </w:rPr>
        <w:t>EPC-подрядчик — это генеральный подрядчик, выполняющий за твердую цену основной объем работ инвестиционно-строительного проекта и принимающий на себя все риски его осуществления с момента проектирования и до момента передачи готового объекта заказчику (включая выполнение гарантийных обязательств), по которым он несет финансовую ответственность перед Заказчиком. ЕРС-контракт предполагает, что основной объем работы ЕРС-подрядчик выполняет собственными силами, поэтому не предусматривается специальное вознаграждение за организацию и управление работами привлекаемых контрагентов нижнего уровня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27B40" w:rsidRPr="005F7183" w:rsidRDefault="005F7183" w:rsidP="005F718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727B40" w:rsidRPr="005F7183">
        <w:rPr>
          <w:rFonts w:ascii="Times New Roman" w:hAnsi="Times New Roman" w:cs="Times New Roman"/>
          <w:sz w:val="28"/>
          <w:szCs w:val="28"/>
        </w:rPr>
        <w:t xml:space="preserve"> генераль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строительного подрядчика  </w:t>
      </w:r>
      <w:r w:rsidR="00727B40" w:rsidRPr="005F7183">
        <w:rPr>
          <w:rFonts w:ascii="Times New Roman" w:hAnsi="Times New Roman" w:cs="Times New Roman"/>
          <w:sz w:val="28"/>
          <w:szCs w:val="28"/>
        </w:rPr>
        <w:t>на условиях  EPCM</w:t>
      </w:r>
      <w:hyperlink r:id="rId14" w:anchor="002" w:history="1">
        <w:r>
          <w:rPr>
            <w:rFonts w:ascii="Times New Roman" w:hAnsi="Times New Roman" w:cs="Times New Roman"/>
            <w:sz w:val="28"/>
            <w:szCs w:val="28"/>
          </w:rPr>
          <w:t>:</w:t>
        </w:r>
      </w:hyperlink>
    </w:p>
    <w:p w:rsidR="00727B40" w:rsidRPr="005B4539" w:rsidRDefault="00727B40" w:rsidP="005F718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ЕРСМ-подрядчик — это генеральный подрядчик, полностью выполняющий инвестиционный проект и принимающий на себя риски по управлению проектом с момента проектирования и до момента передачи готового объекта заказчику (включая выполнение гарантийных обязательств). ЕРСМ-контракт предусматривает и общую стоимость проекта с учетом вознаграждения ЕРСМ-подрядчика, и фиксированный срок сдачи объекта в эксплуатацию, достижение основных</w:t>
      </w:r>
      <w:r w:rsidR="005F7183">
        <w:rPr>
          <w:rFonts w:ascii="Times New Roman" w:hAnsi="Times New Roman" w:cs="Times New Roman"/>
          <w:i/>
          <w:sz w:val="28"/>
          <w:szCs w:val="28"/>
        </w:rPr>
        <w:t xml:space="preserve"> технических параметров объекта;</w:t>
      </w:r>
    </w:p>
    <w:p w:rsidR="00727B40" w:rsidRPr="005F7183" w:rsidRDefault="00727B40" w:rsidP="005F718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8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F7183">
        <w:rPr>
          <w:rFonts w:ascii="Times New Roman" w:hAnsi="Times New Roman" w:cs="Times New Roman"/>
          <w:sz w:val="28"/>
          <w:szCs w:val="28"/>
        </w:rPr>
        <w:t>инвестпроек</w:t>
      </w:r>
      <w:r w:rsidR="005F718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F7183">
        <w:rPr>
          <w:rFonts w:ascii="Times New Roman" w:hAnsi="Times New Roman" w:cs="Times New Roman"/>
          <w:sz w:val="28"/>
          <w:szCs w:val="28"/>
        </w:rPr>
        <w:t xml:space="preserve"> с привлечением ФИ-девелопера:</w:t>
      </w:r>
    </w:p>
    <w:p w:rsidR="00727B40" w:rsidRPr="005B4539" w:rsidRDefault="00727B40" w:rsidP="005F7183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Фи-девелопер работает на гонораре, рассчитываемом определенным образом по соглашению с Инвестором. При реализации этой модели Инвестор нанимает Фи-девелопера, чтобы он предложил наиболее выгодный вариант использования, например, земельного участка Инвестора или существующего уже объекта недвижимости, построил «под ключ» утвержденный объект и передал его Инвестору для дальнейшего использования, продажи или эксплуатации. Возможен вариант, что Фи-девелопер предоставляет услуги по коммерческой реализации объекта на тех же условиях. При этом Фи-девелопер никогда не участвует в проекте своими деньгами. В данном случае он проводит все работы, в том числе разработку бизнес-плана, проектирование, необходимые согласования, строительство и привлечение клиентов исключительно на средства Инвестора. На все необходимые работы он привлекает специалистов или специализированных подрядчиков, но ответственность за реализацию проекта лежит на Фи-девелопере в полном объеме. В случае невыполнения обязательств по проекту Фи-девелопер отвечает объемом своег</w:t>
      </w:r>
      <w:r w:rsidR="005F7183">
        <w:rPr>
          <w:rFonts w:ascii="Times New Roman" w:hAnsi="Times New Roman" w:cs="Times New Roman"/>
          <w:i/>
          <w:sz w:val="28"/>
          <w:szCs w:val="28"/>
        </w:rPr>
        <w:t>о вознаграждения;</w:t>
      </w:r>
    </w:p>
    <w:p w:rsidR="00727B40" w:rsidRPr="005F7183" w:rsidRDefault="00727B40" w:rsidP="005F718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8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F7183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5F7183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proofErr w:type="gramStart"/>
      <w:r w:rsidRPr="005F7183">
        <w:rPr>
          <w:rFonts w:ascii="Times New Roman" w:hAnsi="Times New Roman" w:cs="Times New Roman"/>
          <w:sz w:val="28"/>
          <w:szCs w:val="28"/>
        </w:rPr>
        <w:t>концессионного</w:t>
      </w:r>
      <w:proofErr w:type="gramEnd"/>
      <w:r w:rsidRPr="005F7183">
        <w:rPr>
          <w:rFonts w:ascii="Times New Roman" w:hAnsi="Times New Roman" w:cs="Times New Roman"/>
          <w:sz w:val="28"/>
          <w:szCs w:val="28"/>
        </w:rPr>
        <w:t xml:space="preserve"> де</w:t>
      </w:r>
      <w:r w:rsidR="005F7183">
        <w:rPr>
          <w:rFonts w:ascii="Times New Roman" w:hAnsi="Times New Roman" w:cs="Times New Roman"/>
          <w:sz w:val="28"/>
          <w:szCs w:val="28"/>
        </w:rPr>
        <w:t>велопера (по схеме BOT или BTO).</w:t>
      </w:r>
    </w:p>
    <w:p w:rsidR="00727B40" w:rsidRPr="005B4539" w:rsidRDefault="00727B40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Кроме перечисленных базовых схем, возможны различные комбинации договорных отношений и прав собственности на готовый объект</w:t>
      </w:r>
      <w:r w:rsidR="00EA172E">
        <w:rPr>
          <w:rFonts w:ascii="Times New Roman" w:hAnsi="Times New Roman" w:cs="Times New Roman"/>
          <w:sz w:val="28"/>
          <w:szCs w:val="28"/>
        </w:rPr>
        <w:t>.</w:t>
      </w:r>
    </w:p>
    <w:p w:rsidR="00727B40" w:rsidRPr="005B4539" w:rsidRDefault="00727B40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C86" w:rsidRPr="005B4539" w:rsidRDefault="00727B40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Служба заказчик</w:t>
      </w:r>
      <w:proofErr w:type="gramStart"/>
      <w:r w:rsidRPr="005B4539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b/>
          <w:sz w:val="28"/>
          <w:szCs w:val="28"/>
        </w:rPr>
        <w:t xml:space="preserve"> «АЛСА РИЭЛТИ» может функционировать в различных условиях, в зависимости от принятой схемы реализации инвестиционного проекта.</w:t>
      </w:r>
    </w:p>
    <w:p w:rsidR="00727B40" w:rsidRPr="005B4539" w:rsidRDefault="00616C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Для Заказчика Проекта, Служба заказчик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обычно выполняет функции ФИ-девелопера.</w:t>
      </w:r>
    </w:p>
    <w:p w:rsidR="005F7183" w:rsidRDefault="00616C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539">
        <w:rPr>
          <w:rFonts w:ascii="Times New Roman" w:hAnsi="Times New Roman" w:cs="Times New Roman"/>
          <w:b/>
          <w:sz w:val="28"/>
          <w:szCs w:val="28"/>
        </w:rPr>
        <w:t>На все необходимые работы Служба заказчик</w:t>
      </w:r>
      <w:proofErr w:type="gramStart"/>
      <w:r w:rsidRPr="005B4539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b/>
          <w:sz w:val="28"/>
          <w:szCs w:val="28"/>
        </w:rPr>
        <w:t xml:space="preserve"> «АЛСА РИЭЛТИ» (в качестве ФИ-девелопера) привлекает специалистов или специализированных подрядчиков, но ответственность за реализацию проекта лежит на ООО «АЛСА РИЭЛТИ» (ФИ-девелопере) в полном объеме. </w:t>
      </w:r>
    </w:p>
    <w:p w:rsidR="00616C86" w:rsidRPr="005F7183" w:rsidRDefault="00616C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83">
        <w:rPr>
          <w:rFonts w:ascii="Times New Roman" w:hAnsi="Times New Roman" w:cs="Times New Roman"/>
          <w:b/>
          <w:sz w:val="28"/>
          <w:szCs w:val="28"/>
        </w:rPr>
        <w:t xml:space="preserve">В случае невыполнения </w:t>
      </w:r>
      <w:r w:rsidRPr="005F7183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 по проект</w:t>
      </w:r>
      <w:proofErr w:type="gramStart"/>
      <w:r w:rsidRPr="005F718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5E477E" w:rsidRPr="005F71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5E477E" w:rsidRPr="005F7183">
        <w:rPr>
          <w:rFonts w:ascii="Times New Roman" w:hAnsi="Times New Roman" w:cs="Times New Roman"/>
          <w:b/>
          <w:sz w:val="28"/>
          <w:szCs w:val="28"/>
        </w:rPr>
        <w:t xml:space="preserve"> «АЛСА РИЭЛТИ» (</w:t>
      </w:r>
      <w:r w:rsidRPr="005F7183">
        <w:rPr>
          <w:rFonts w:ascii="Times New Roman" w:hAnsi="Times New Roman" w:cs="Times New Roman"/>
          <w:b/>
          <w:sz w:val="28"/>
          <w:szCs w:val="28"/>
        </w:rPr>
        <w:t>ФИ-девелопер</w:t>
      </w:r>
      <w:r w:rsidR="005E477E" w:rsidRPr="005F7183">
        <w:rPr>
          <w:rFonts w:ascii="Times New Roman" w:hAnsi="Times New Roman" w:cs="Times New Roman"/>
          <w:b/>
          <w:sz w:val="28"/>
          <w:szCs w:val="28"/>
        </w:rPr>
        <w:t>)</w:t>
      </w:r>
      <w:r w:rsidRPr="005F7183">
        <w:rPr>
          <w:rFonts w:ascii="Times New Roman" w:hAnsi="Times New Roman" w:cs="Times New Roman"/>
          <w:b/>
          <w:sz w:val="28"/>
          <w:szCs w:val="28"/>
        </w:rPr>
        <w:t xml:space="preserve"> отвечает объемом своего вознаграждения.</w:t>
      </w: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i/>
          <w:sz w:val="28"/>
          <w:szCs w:val="28"/>
        </w:rPr>
        <w:t>ФИ-</w:t>
      </w:r>
      <w:proofErr w:type="spellStart"/>
      <w:r w:rsidRPr="005B4539">
        <w:rPr>
          <w:rFonts w:ascii="Times New Roman" w:hAnsi="Times New Roman" w:cs="Times New Roman"/>
          <w:i/>
          <w:sz w:val="28"/>
          <w:szCs w:val="28"/>
        </w:rPr>
        <w:t>девелопмент</w:t>
      </w:r>
      <w:proofErr w:type="spell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(FEE-</w:t>
      </w:r>
      <w:proofErr w:type="spellStart"/>
      <w:r w:rsidRPr="005B4539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), стоимость </w:t>
      </w:r>
      <w:proofErr w:type="gramStart"/>
      <w:r w:rsidRPr="005B4539"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базируется на принципе «затраты плюс вознаграждение» (</w:t>
      </w:r>
      <w:proofErr w:type="spellStart"/>
      <w:r w:rsidRPr="005B4539">
        <w:rPr>
          <w:rFonts w:ascii="Times New Roman" w:hAnsi="Times New Roman" w:cs="Times New Roman"/>
          <w:i/>
          <w:sz w:val="28"/>
          <w:szCs w:val="28"/>
        </w:rPr>
        <w:t>cost</w:t>
      </w:r>
      <w:proofErr w:type="spell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4539">
        <w:rPr>
          <w:rFonts w:ascii="Times New Roman" w:hAnsi="Times New Roman" w:cs="Times New Roman"/>
          <w:i/>
          <w:sz w:val="28"/>
          <w:szCs w:val="28"/>
        </w:rPr>
        <w:t>plus</w:t>
      </w:r>
      <w:proofErr w:type="spellEnd"/>
      <w:r w:rsidRPr="005B45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4539">
        <w:rPr>
          <w:rFonts w:ascii="Times New Roman" w:hAnsi="Times New Roman" w:cs="Times New Roman"/>
          <w:i/>
          <w:sz w:val="28"/>
          <w:szCs w:val="28"/>
        </w:rPr>
        <w:t>fee</w:t>
      </w:r>
      <w:proofErr w:type="spellEnd"/>
      <w:r w:rsidRPr="005B4539">
        <w:rPr>
          <w:rFonts w:ascii="Times New Roman" w:hAnsi="Times New Roman" w:cs="Times New Roman"/>
          <w:i/>
          <w:sz w:val="28"/>
          <w:szCs w:val="28"/>
        </w:rPr>
        <w:t>). В этой модели Служба заказчика (Девелопер) не берет на себя финансовых рисков и не участвует в финансировании проекта, а работает, по сути дела, на фиксированном гонораре. Фи-девелопер работает на гонораре, рассчитываемом определенным образом по соглашению с Заказчиком (Инвестором).</w:t>
      </w: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При реализации этой модели, в зависимости от целей Заказчика, наша служба может быть нанята для выполнения следующих работ:</w:t>
      </w:r>
    </w:p>
    <w:p w:rsidR="005E477E" w:rsidRPr="005B4539" w:rsidRDefault="005E477E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предложить наиболее выгодный вариант использования, например, земельного участка Инвестора или здания;</w:t>
      </w:r>
    </w:p>
    <w:p w:rsidR="005E477E" w:rsidRPr="005B4539" w:rsidRDefault="005E477E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построить «под ключ» утвержденный объект и передать его Заказчику для дальнейшего использования, продажи или эксплуатации;</w:t>
      </w:r>
    </w:p>
    <w:p w:rsidR="005E477E" w:rsidRPr="005B4539" w:rsidRDefault="005E477E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 xml:space="preserve">- возможен вариант, </w:t>
      </w:r>
      <w:r w:rsidR="005F7183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Pr="005B4539">
        <w:rPr>
          <w:rFonts w:ascii="Times New Roman" w:hAnsi="Times New Roman" w:cs="Times New Roman"/>
          <w:sz w:val="28"/>
          <w:szCs w:val="28"/>
        </w:rPr>
        <w:t xml:space="preserve">ООО «АЛСА </w:t>
      </w:r>
      <w:r w:rsidR="005F7183">
        <w:rPr>
          <w:rFonts w:ascii="Times New Roman" w:hAnsi="Times New Roman" w:cs="Times New Roman"/>
          <w:sz w:val="28"/>
          <w:szCs w:val="28"/>
        </w:rPr>
        <w:t xml:space="preserve"> </w:t>
      </w:r>
      <w:r w:rsidRPr="005B4539">
        <w:rPr>
          <w:rFonts w:ascii="Times New Roman" w:hAnsi="Times New Roman" w:cs="Times New Roman"/>
          <w:sz w:val="28"/>
          <w:szCs w:val="28"/>
        </w:rPr>
        <w:t>РИЭЛТИ» предоставляет услуги по коммерческой реализ</w:t>
      </w:r>
      <w:r w:rsidR="005F7183">
        <w:rPr>
          <w:rFonts w:ascii="Times New Roman" w:hAnsi="Times New Roman" w:cs="Times New Roman"/>
          <w:sz w:val="28"/>
          <w:szCs w:val="28"/>
        </w:rPr>
        <w:t>ации объекта на условиях агента:</w:t>
      </w:r>
    </w:p>
    <w:p w:rsidR="00FC3432" w:rsidRPr="005B4539" w:rsidRDefault="00C77D3B" w:rsidP="00C77D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3432" w:rsidRPr="005B4539">
        <w:rPr>
          <w:rFonts w:ascii="Times New Roman" w:hAnsi="Times New Roman" w:cs="Times New Roman"/>
          <w:sz w:val="28"/>
          <w:szCs w:val="28"/>
        </w:rPr>
        <w:t>В зависимости от выполняемых функций в каждом конкретном инвестиционном проекте, цена услуг службы заказчика компании "АЛСА РИЭЛТИ" лежит в диапазоне от 1% до 6% сметной стоимости проекта.</w:t>
      </w:r>
    </w:p>
    <w:p w:rsidR="00FC3432" w:rsidRPr="005B4539" w:rsidRDefault="00C77D3B" w:rsidP="00C77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3432" w:rsidRPr="005B4539">
        <w:rPr>
          <w:rFonts w:ascii="Times New Roman" w:hAnsi="Times New Roman" w:cs="Times New Roman"/>
          <w:sz w:val="28"/>
          <w:szCs w:val="28"/>
        </w:rPr>
        <w:t xml:space="preserve">На стоимость услуг </w:t>
      </w:r>
      <w:proofErr w:type="gramStart"/>
      <w:r w:rsidR="00FC3432" w:rsidRPr="005B4539">
        <w:rPr>
          <w:rFonts w:ascii="Times New Roman" w:hAnsi="Times New Roman" w:cs="Times New Roman"/>
          <w:sz w:val="28"/>
          <w:szCs w:val="28"/>
        </w:rPr>
        <w:t>влияют</w:t>
      </w:r>
      <w:proofErr w:type="gramEnd"/>
      <w:r w:rsidR="00FC3432" w:rsidRPr="005B4539">
        <w:rPr>
          <w:rFonts w:ascii="Times New Roman" w:hAnsi="Times New Roman" w:cs="Times New Roman"/>
          <w:sz w:val="28"/>
          <w:szCs w:val="28"/>
        </w:rPr>
        <w:t xml:space="preserve"> прежде всего такие факторы, как:</w:t>
      </w:r>
    </w:p>
    <w:p w:rsidR="00FC3432" w:rsidRPr="005B4539" w:rsidRDefault="00FC3432" w:rsidP="00FB26C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объем работ и задач, передаваемых службе заказчика (можно выделить 15 основных видов работ, которые могут выполняться службой заказчика на объекте);</w:t>
      </w:r>
    </w:p>
    <w:p w:rsidR="00FC3432" w:rsidRPr="005B4539" w:rsidRDefault="005F7183" w:rsidP="00FB26C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инвестиций в проект (</w:t>
      </w:r>
      <w:r w:rsidR="00FC3432" w:rsidRPr="005B4539">
        <w:rPr>
          <w:rFonts w:ascii="Times New Roman" w:hAnsi="Times New Roman" w:cs="Times New Roman"/>
          <w:sz w:val="28"/>
          <w:szCs w:val="28"/>
        </w:rPr>
        <w:t>с увеличением объема инвестиций, Заказчик/Инвестор может эконо</w:t>
      </w:r>
      <w:r>
        <w:rPr>
          <w:rFonts w:ascii="Times New Roman" w:hAnsi="Times New Roman" w:cs="Times New Roman"/>
          <w:sz w:val="28"/>
          <w:szCs w:val="28"/>
        </w:rPr>
        <w:t>мить деньги на эффекте масштаба);</w:t>
      </w:r>
    </w:p>
    <w:p w:rsidR="00FC3432" w:rsidRPr="005B4539" w:rsidRDefault="00FC3432" w:rsidP="00FB26C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сложность и уникальность проекта, что конечно влияет на стоимость всех инвестиционных этапов создания объекта;</w:t>
      </w:r>
    </w:p>
    <w:p w:rsidR="00FC3432" w:rsidRPr="005B4539" w:rsidRDefault="00FC3432" w:rsidP="00FB26C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- трудоемкость и ответственность функц</w:t>
      </w:r>
      <w:r w:rsidR="005F7183">
        <w:rPr>
          <w:rFonts w:ascii="Times New Roman" w:hAnsi="Times New Roman" w:cs="Times New Roman"/>
          <w:sz w:val="28"/>
          <w:szCs w:val="28"/>
        </w:rPr>
        <w:t>ий, переданных Службе заказчика.</w:t>
      </w: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C86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Схема вознаграждения Службы заказчик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«АЛСА РИЭЛТИ» при выполнении объема работ по Проекту:</w:t>
      </w:r>
    </w:p>
    <w:p w:rsidR="00616C86" w:rsidRPr="005B4539" w:rsidRDefault="00616C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C86" w:rsidRPr="005B4539" w:rsidRDefault="00616C86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BA02E4" wp14:editId="6C0DBA78">
            <wp:extent cx="5558652" cy="6419850"/>
            <wp:effectExtent l="0" t="0" r="4445" b="0"/>
            <wp:docPr id="4" name="Рисунок 4" descr="функции службы заказ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и службы заказчи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05" cy="64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40" w:rsidRPr="005B4539" w:rsidRDefault="00727B40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45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4539">
        <w:rPr>
          <w:rFonts w:ascii="Times New Roman" w:hAnsi="Times New Roman" w:cs="Times New Roman"/>
          <w:sz w:val="28"/>
          <w:szCs w:val="28"/>
        </w:rPr>
        <w:t xml:space="preserve"> если Службе заказчику ООО «АЛСА РИЭЛТИ» (ФИ-девелоперу) поручают и весь комплекс работ, и администрирование при реализации инвестиционного проекта, то его схема работы с Заказчиком:</w:t>
      </w: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83" w:rsidRDefault="005F7183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539">
        <w:rPr>
          <w:rFonts w:ascii="Times New Roman" w:hAnsi="Times New Roman" w:cs="Times New Roman"/>
          <w:sz w:val="28"/>
          <w:szCs w:val="28"/>
        </w:rPr>
        <w:t>Схема работы Заказчика с ООО «АЛСА РИЭЛТИ»</w:t>
      </w: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77E" w:rsidRPr="005B4539" w:rsidRDefault="005E477E" w:rsidP="00FB26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53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5B77F09" wp14:editId="4B915668">
            <wp:extent cx="5276850" cy="4283561"/>
            <wp:effectExtent l="0" t="0" r="0" b="3175"/>
            <wp:docPr id="5" name="Рисунок 5" descr="Функции ФИ-девелоп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нкции ФИ-девелопе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599" cy="42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7E" w:rsidRPr="005B4539" w:rsidRDefault="005E477E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848" w:rsidRPr="005B4539" w:rsidRDefault="00360848" w:rsidP="00FB26C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0848" w:rsidRPr="005B4539" w:rsidSect="005C00D2">
      <w:pgSz w:w="11906" w:h="16838"/>
      <w:pgMar w:top="567" w:right="424" w:bottom="568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8B" w:rsidRDefault="0011138B" w:rsidP="00B6645A">
      <w:pPr>
        <w:spacing w:after="0" w:line="240" w:lineRule="auto"/>
      </w:pPr>
      <w:r>
        <w:separator/>
      </w:r>
    </w:p>
  </w:endnote>
  <w:endnote w:type="continuationSeparator" w:id="0">
    <w:p w:rsidR="0011138B" w:rsidRDefault="0011138B" w:rsidP="00B6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8B" w:rsidRDefault="0011138B" w:rsidP="00B6645A">
      <w:pPr>
        <w:spacing w:after="0" w:line="240" w:lineRule="auto"/>
      </w:pPr>
      <w:r>
        <w:separator/>
      </w:r>
    </w:p>
  </w:footnote>
  <w:footnote w:type="continuationSeparator" w:id="0">
    <w:p w:rsidR="0011138B" w:rsidRDefault="0011138B" w:rsidP="00B6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5A"/>
    <w:multiLevelType w:val="hybridMultilevel"/>
    <w:tmpl w:val="B050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171"/>
    <w:multiLevelType w:val="hybridMultilevel"/>
    <w:tmpl w:val="BB1EE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01A6"/>
    <w:multiLevelType w:val="hybridMultilevel"/>
    <w:tmpl w:val="AF52613E"/>
    <w:lvl w:ilvl="0" w:tplc="80163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13C17"/>
    <w:multiLevelType w:val="hybridMultilevel"/>
    <w:tmpl w:val="0576C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474E55"/>
    <w:multiLevelType w:val="multilevel"/>
    <w:tmpl w:val="A6B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7109C"/>
    <w:multiLevelType w:val="hybridMultilevel"/>
    <w:tmpl w:val="BAA28944"/>
    <w:lvl w:ilvl="0" w:tplc="9EC8ECF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1"/>
    <w:rsid w:val="0005051C"/>
    <w:rsid w:val="000D00B5"/>
    <w:rsid w:val="0011138B"/>
    <w:rsid w:val="00173E23"/>
    <w:rsid w:val="001D41E5"/>
    <w:rsid w:val="002F0FC6"/>
    <w:rsid w:val="003538E7"/>
    <w:rsid w:val="00360848"/>
    <w:rsid w:val="003914CB"/>
    <w:rsid w:val="003D28CF"/>
    <w:rsid w:val="0040010C"/>
    <w:rsid w:val="0040089F"/>
    <w:rsid w:val="0045557F"/>
    <w:rsid w:val="005B4539"/>
    <w:rsid w:val="005C00D2"/>
    <w:rsid w:val="005E477E"/>
    <w:rsid w:val="005F7183"/>
    <w:rsid w:val="00616C86"/>
    <w:rsid w:val="006802CF"/>
    <w:rsid w:val="0069067D"/>
    <w:rsid w:val="0069108D"/>
    <w:rsid w:val="006E3273"/>
    <w:rsid w:val="006E39A6"/>
    <w:rsid w:val="00716B8D"/>
    <w:rsid w:val="00727B40"/>
    <w:rsid w:val="00760665"/>
    <w:rsid w:val="008C31D7"/>
    <w:rsid w:val="00904A0F"/>
    <w:rsid w:val="00932BA1"/>
    <w:rsid w:val="0099518D"/>
    <w:rsid w:val="009968E0"/>
    <w:rsid w:val="00AC7B80"/>
    <w:rsid w:val="00B3423D"/>
    <w:rsid w:val="00B6645A"/>
    <w:rsid w:val="00C16608"/>
    <w:rsid w:val="00C516E8"/>
    <w:rsid w:val="00C77D3B"/>
    <w:rsid w:val="00C975F1"/>
    <w:rsid w:val="00D6362F"/>
    <w:rsid w:val="00D91979"/>
    <w:rsid w:val="00E07986"/>
    <w:rsid w:val="00E316BD"/>
    <w:rsid w:val="00E54F51"/>
    <w:rsid w:val="00EA0DCD"/>
    <w:rsid w:val="00EA172E"/>
    <w:rsid w:val="00F12B7B"/>
    <w:rsid w:val="00F715D3"/>
    <w:rsid w:val="00F903C6"/>
    <w:rsid w:val="00FB08F5"/>
    <w:rsid w:val="00FB26C4"/>
    <w:rsid w:val="00FC3432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4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645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6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5A"/>
  </w:style>
  <w:style w:type="paragraph" w:styleId="a7">
    <w:name w:val="footer"/>
    <w:basedOn w:val="a"/>
    <w:link w:val="a8"/>
    <w:uiPriority w:val="99"/>
    <w:unhideWhenUsed/>
    <w:rsid w:val="00B6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5A"/>
  </w:style>
  <w:style w:type="character" w:styleId="a9">
    <w:name w:val="Hyperlink"/>
    <w:basedOn w:val="a0"/>
    <w:uiPriority w:val="99"/>
    <w:unhideWhenUsed/>
    <w:rsid w:val="00B664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00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6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4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645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6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5A"/>
  </w:style>
  <w:style w:type="paragraph" w:styleId="a7">
    <w:name w:val="footer"/>
    <w:basedOn w:val="a"/>
    <w:link w:val="a8"/>
    <w:uiPriority w:val="99"/>
    <w:unhideWhenUsed/>
    <w:rsid w:val="00B6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5A"/>
  </w:style>
  <w:style w:type="character" w:styleId="a9">
    <w:name w:val="Hyperlink"/>
    <w:basedOn w:val="a0"/>
    <w:uiPriority w:val="99"/>
    <w:unhideWhenUsed/>
    <w:rsid w:val="00B664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00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6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4.gif"/><Relationship Id="rId10" Type="http://schemas.openxmlformats.org/officeDocument/2006/relationships/hyperlink" Target="mailto:kn@alsane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iterdevelopment.ru/our/articles/articles_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9AAEAF-DBD9-4257-A7AA-3429604E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Заказчика</vt:lpstr>
    </vt:vector>
  </TitlesOfParts>
  <Company>ООО «АЛСА РИЭЛТИ</Company>
  <LinksUpToDate>false</LinksUpToDate>
  <CharactersWithSpaces>31591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Заказчика</dc:title>
  <dc:subject>уСЛУГИ технического закАзчика</dc:subject>
  <dc:creator/>
  <cp:keywords/>
  <dc:description/>
  <cp:lastModifiedBy>R05</cp:lastModifiedBy>
  <cp:revision>10</cp:revision>
  <cp:lastPrinted>2018-10-31T09:22:00Z</cp:lastPrinted>
  <dcterms:created xsi:type="dcterms:W3CDTF">2018-09-09T14:00:00Z</dcterms:created>
  <dcterms:modified xsi:type="dcterms:W3CDTF">2018-10-31T09:32:00Z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1123300505</vt:i4>
  </property>
  <property fmtid="{D5CDD505-2E9C-101B-9397-08002B2CF9AE}" pid="3" name="_NewReviewCycle">
    <vt:lpwstr/>
  </property>
  <property fmtid="{D5CDD505-2E9C-101B-9397-08002B2CF9AE}" pid="4" name="_EmailSubject">
    <vt:lpwstr>Служба заказчика ООО Алса Риэлти 2018</vt:lpwstr>
  </property>
  <property fmtid="{D5CDD505-2E9C-101B-9397-08002B2CF9AE}" pid="5" name="_AuthorEmail">
    <vt:lpwstr>rosso.2vr@gmail.com</vt:lpwstr>
  </property>
  <property fmtid="{D5CDD505-2E9C-101B-9397-08002B2CF9AE}" pid="6" name="_AuthorEmailDisplayName">
    <vt:lpwstr>Юрий Баландин</vt:lpwstr>
  </property>
  <property fmtid="{D5CDD505-2E9C-101B-9397-08002B2CF9AE}" pid="7" name="_ReviewingToolsShownOnce">
    <vt:lpwstr/>
  </property>
</Properties>
</file>